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8080"/>
      </w:tblGrid>
      <w:tr w:rsidR="006E033D" w:rsidRPr="00A7084F" w14:paraId="26B4086A" w14:textId="77777777" w:rsidTr="000B5831">
        <w:tc>
          <w:tcPr>
            <w:tcW w:w="6345" w:type="dxa"/>
          </w:tcPr>
          <w:p w14:paraId="5043D7AF" w14:textId="67776824" w:rsidR="004B4285" w:rsidRDefault="004B4285" w:rsidP="00DC41D2">
            <w:pPr>
              <w:keepNext/>
              <w:spacing w:before="120" w:after="120" w:line="300" w:lineRule="exact"/>
              <w:jc w:val="center"/>
              <w:outlineLvl w:val="4"/>
              <w:rPr>
                <w:b/>
                <w:bCs/>
                <w:color w:val="000000" w:themeColor="text1"/>
                <w:sz w:val="28"/>
                <w:szCs w:val="28"/>
                <w:lang w:val="vi-VN"/>
              </w:rPr>
            </w:pPr>
            <w:r>
              <w:rPr>
                <w:b/>
                <w:bCs/>
                <w:color w:val="000000" w:themeColor="text1"/>
                <w:sz w:val="28"/>
                <w:szCs w:val="28"/>
              </w:rPr>
              <w:t>TRƯỜNG</w:t>
            </w:r>
            <w:r>
              <w:rPr>
                <w:b/>
                <w:bCs/>
                <w:color w:val="000000" w:themeColor="text1"/>
                <w:sz w:val="28"/>
                <w:szCs w:val="28"/>
                <w:lang w:val="vi-VN"/>
              </w:rPr>
              <w:t xml:space="preserve"> ĐẠI HỌC LUẬT HÀ NỘI</w:t>
            </w:r>
          </w:p>
          <w:p w14:paraId="6AE31C58" w14:textId="7C5FF172" w:rsidR="004B4285" w:rsidRPr="004B4285" w:rsidRDefault="004B4285" w:rsidP="00DC41D2">
            <w:pPr>
              <w:keepNext/>
              <w:spacing w:before="120" w:after="120" w:line="300" w:lineRule="exact"/>
              <w:jc w:val="center"/>
              <w:outlineLvl w:val="4"/>
              <w:rPr>
                <w:b/>
                <w:bCs/>
                <w:color w:val="000000" w:themeColor="text1"/>
                <w:sz w:val="28"/>
                <w:szCs w:val="28"/>
                <w:lang w:val="vi-VN"/>
              </w:rPr>
            </w:pPr>
            <w:r>
              <w:rPr>
                <w:b/>
                <w:bCs/>
                <w:color w:val="000000" w:themeColor="text1"/>
                <w:sz w:val="28"/>
                <w:szCs w:val="28"/>
                <w:lang w:val="vi-VN"/>
              </w:rPr>
              <w:t>ĐƠN VỊ:………………………………………..</w:t>
            </w:r>
          </w:p>
          <w:p w14:paraId="77052577" w14:textId="6936696D" w:rsidR="00602D95" w:rsidRPr="00A7084F" w:rsidRDefault="004B4285" w:rsidP="00DC41D2">
            <w:pPr>
              <w:keepNext/>
              <w:spacing w:before="120" w:after="120" w:line="300" w:lineRule="exact"/>
              <w:jc w:val="center"/>
              <w:outlineLvl w:val="4"/>
              <w:rPr>
                <w:b/>
                <w:bCs/>
                <w:color w:val="000000" w:themeColor="text1"/>
                <w:sz w:val="28"/>
                <w:szCs w:val="28"/>
              </w:rPr>
            </w:pPr>
            <w:r w:rsidRPr="00FD441D">
              <w:rPr>
                <w:b/>
                <w:bCs/>
                <w:noProof/>
                <w:color w:val="000000" w:themeColor="text1"/>
                <w:sz w:val="28"/>
                <w:szCs w:val="28"/>
              </w:rPr>
              <mc:AlternateContent>
                <mc:Choice Requires="wps">
                  <w:drawing>
                    <wp:anchor distT="0" distB="0" distL="114300" distR="114300" simplePos="0" relativeHeight="251658752" behindDoc="0" locked="0" layoutInCell="1" allowOverlap="1" wp14:anchorId="3CDB97D4" wp14:editId="37157E7C">
                      <wp:simplePos x="0" y="0"/>
                      <wp:positionH relativeFrom="column">
                        <wp:posOffset>1489075</wp:posOffset>
                      </wp:positionH>
                      <wp:positionV relativeFrom="paragraph">
                        <wp:posOffset>21305</wp:posOffset>
                      </wp:positionV>
                      <wp:extent cx="854710"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85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8DE5248" id="Straight Connector 5"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7.25pt,1.7pt" to="184.55pt,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" strokecolor="black [3040]"/>
                  </w:pict>
                </mc:Fallback>
              </mc:AlternateContent>
            </w:r>
          </w:p>
        </w:tc>
        <w:tc>
          <w:tcPr>
            <w:tcW w:w="8080" w:type="dxa"/>
          </w:tcPr>
          <w:p w14:paraId="1B7B3A86" w14:textId="77777777" w:rsidR="006E033D" w:rsidRPr="00A7084F" w:rsidRDefault="006E033D" w:rsidP="000B5831">
            <w:pPr>
              <w:keepNext/>
              <w:spacing w:before="120" w:after="120" w:line="300" w:lineRule="exact"/>
              <w:jc w:val="center"/>
              <w:outlineLvl w:val="4"/>
              <w:rPr>
                <w:b/>
                <w:bCs/>
                <w:color w:val="000000" w:themeColor="text1"/>
                <w:sz w:val="28"/>
                <w:szCs w:val="28"/>
              </w:rPr>
            </w:pPr>
            <w:r w:rsidRPr="00A7084F">
              <w:rPr>
                <w:b/>
                <w:bCs/>
                <w:color w:val="000000" w:themeColor="text1"/>
                <w:sz w:val="28"/>
                <w:szCs w:val="28"/>
              </w:rPr>
              <w:t>CỘNG HÒA XÃ HỘI CHỦ NGHĨA VIỆT NAM</w:t>
            </w:r>
          </w:p>
          <w:p w14:paraId="6180D68F" w14:textId="77777777" w:rsidR="006E033D" w:rsidRPr="00A7084F" w:rsidRDefault="006E033D" w:rsidP="000B5831">
            <w:pPr>
              <w:keepNext/>
              <w:spacing w:before="120" w:after="120" w:line="300" w:lineRule="exact"/>
              <w:jc w:val="center"/>
              <w:outlineLvl w:val="4"/>
              <w:rPr>
                <w:b/>
                <w:bCs/>
                <w:color w:val="000000" w:themeColor="text1"/>
                <w:sz w:val="28"/>
                <w:szCs w:val="28"/>
              </w:rPr>
            </w:pPr>
            <w:r w:rsidRPr="00A7084F">
              <w:rPr>
                <w:b/>
                <w:bCs/>
                <w:noProof/>
                <w:color w:val="000000" w:themeColor="text1"/>
                <w:sz w:val="28"/>
                <w:szCs w:val="28"/>
              </w:rPr>
              <mc:AlternateContent>
                <mc:Choice Requires="wps">
                  <w:drawing>
                    <wp:anchor distT="0" distB="0" distL="114300" distR="114300" simplePos="0" relativeHeight="251660288" behindDoc="0" locked="0" layoutInCell="1" allowOverlap="1" wp14:anchorId="2A3452CD" wp14:editId="3459483B">
                      <wp:simplePos x="0" y="0"/>
                      <wp:positionH relativeFrom="column">
                        <wp:posOffset>1406525</wp:posOffset>
                      </wp:positionH>
                      <wp:positionV relativeFrom="paragraph">
                        <wp:posOffset>230978</wp:posOffset>
                      </wp:positionV>
                      <wp:extent cx="2158409" cy="0"/>
                      <wp:effectExtent l="0" t="0" r="13335" b="19050"/>
                      <wp:wrapNone/>
                      <wp:docPr id="2" name="Straight Connector 2"/>
                      <wp:cNvGraphicFramePr/>
                      <a:graphic xmlns:a="http://schemas.openxmlformats.org/drawingml/2006/main">
                        <a:graphicData uri="http://schemas.microsoft.com/office/word/2010/wordprocessingShape">
                          <wps:wsp>
                            <wps:cNvCnPr/>
                            <wps:spPr>
                              <a:xfrm>
                                <a:off x="0" y="0"/>
                                <a:ext cx="21584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5F830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0.75pt,18.2pt" to="280.7pt,18.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" strokecolor="black [3040]"/>
                  </w:pict>
                </mc:Fallback>
              </mc:AlternateContent>
            </w:r>
            <w:r w:rsidRPr="00A7084F">
              <w:rPr>
                <w:b/>
                <w:bCs/>
                <w:color w:val="000000" w:themeColor="text1"/>
                <w:sz w:val="28"/>
                <w:szCs w:val="28"/>
              </w:rPr>
              <w:t>Độc lập – Tự do – Hạnh phúc</w:t>
            </w:r>
          </w:p>
        </w:tc>
      </w:tr>
    </w:tbl>
    <w:p w14:paraId="63B38387" w14:textId="3EF6A741" w:rsidR="00BF1B6E" w:rsidRPr="00A7084F" w:rsidRDefault="004B4285" w:rsidP="00BF1B6E">
      <w:pPr>
        <w:spacing w:before="240" w:after="120" w:line="340" w:lineRule="exact"/>
        <w:ind w:left="-142" w:right="-170" w:firstLine="839"/>
        <w:jc w:val="center"/>
        <w:rPr>
          <w:b/>
          <w:color w:val="000000" w:themeColor="text1"/>
          <w:sz w:val="30"/>
          <w:szCs w:val="30"/>
        </w:rPr>
      </w:pPr>
      <w:r>
        <w:rPr>
          <w:b/>
          <w:color w:val="000000" w:themeColor="text1"/>
          <w:sz w:val="30"/>
          <w:szCs w:val="30"/>
        </w:rPr>
        <w:t>ĐỀ</w:t>
      </w:r>
      <w:r>
        <w:rPr>
          <w:b/>
          <w:color w:val="000000" w:themeColor="text1"/>
          <w:sz w:val="30"/>
          <w:szCs w:val="30"/>
          <w:lang w:val="vi-VN"/>
        </w:rPr>
        <w:t xml:space="preserve"> XUẤT ĐIỀU CHỈNH PHỤ LỤC </w:t>
      </w:r>
      <w:r w:rsidR="00BF1B6E" w:rsidRPr="00A7084F">
        <w:rPr>
          <w:b/>
          <w:color w:val="000000" w:themeColor="text1"/>
          <w:sz w:val="30"/>
          <w:szCs w:val="30"/>
        </w:rPr>
        <w:t>2</w:t>
      </w:r>
    </w:p>
    <w:p w14:paraId="78C9B4A5" w14:textId="77777777" w:rsidR="006E033D" w:rsidRPr="00A7084F" w:rsidRDefault="00BF1B6E" w:rsidP="00BF1B6E">
      <w:pPr>
        <w:spacing w:after="120" w:line="340" w:lineRule="exact"/>
        <w:ind w:left="-142" w:right="-170" w:firstLine="839"/>
        <w:jc w:val="center"/>
        <w:rPr>
          <w:b/>
          <w:color w:val="000000" w:themeColor="text1"/>
          <w:sz w:val="28"/>
          <w:szCs w:val="28"/>
        </w:rPr>
      </w:pPr>
      <w:r w:rsidRPr="00A7084F">
        <w:rPr>
          <w:b/>
          <w:color w:val="000000" w:themeColor="text1"/>
          <w:sz w:val="28"/>
          <w:szCs w:val="28"/>
        </w:rPr>
        <w:t>KHUNG NĂNG LỰC TỪNG VỊ TRÍ VIỆC LÀM CỦA TRƯỜNG ĐẠI HỌC LUẬT HÀ NỘI</w:t>
      </w:r>
    </w:p>
    <w:p w14:paraId="6D241FA4" w14:textId="77777777" w:rsidR="006E033D" w:rsidRPr="00A7084F" w:rsidRDefault="006E033D" w:rsidP="00BF1B6E">
      <w:pPr>
        <w:spacing w:after="240" w:line="340" w:lineRule="exact"/>
        <w:ind w:left="-142" w:right="-170"/>
        <w:jc w:val="center"/>
        <w:rPr>
          <w:i/>
          <w:color w:val="000000" w:themeColor="text1"/>
          <w:sz w:val="28"/>
          <w:szCs w:val="28"/>
        </w:rPr>
      </w:pPr>
      <w:r w:rsidRPr="00A7084F">
        <w:rPr>
          <w:i/>
          <w:color w:val="000000" w:themeColor="text1"/>
          <w:sz w:val="28"/>
          <w:szCs w:val="28"/>
        </w:rPr>
        <w:t xml:space="preserve">(Ban hành kèm theo </w:t>
      </w:r>
      <w:r w:rsidR="00567BC8" w:rsidRPr="00A7084F">
        <w:rPr>
          <w:i/>
          <w:color w:val="000000" w:themeColor="text1"/>
          <w:sz w:val="28"/>
          <w:szCs w:val="28"/>
        </w:rPr>
        <w:t>Quyết định s</w:t>
      </w:r>
      <w:r w:rsidR="00D805E5">
        <w:rPr>
          <w:i/>
          <w:color w:val="000000" w:themeColor="text1"/>
          <w:sz w:val="28"/>
          <w:szCs w:val="28"/>
        </w:rPr>
        <w:t>ố 2665</w:t>
      </w:r>
      <w:r w:rsidR="00567BC8" w:rsidRPr="00A7084F">
        <w:rPr>
          <w:i/>
          <w:color w:val="000000" w:themeColor="text1"/>
          <w:sz w:val="28"/>
          <w:szCs w:val="28"/>
        </w:rPr>
        <w:t xml:space="preserve">/QĐ-BTP ngày </w:t>
      </w:r>
      <w:r w:rsidR="00D805E5">
        <w:rPr>
          <w:i/>
          <w:color w:val="000000" w:themeColor="text1"/>
          <w:sz w:val="28"/>
          <w:szCs w:val="28"/>
        </w:rPr>
        <w:t xml:space="preserve">29 </w:t>
      </w:r>
      <w:r w:rsidR="00567BC8" w:rsidRPr="00A7084F">
        <w:rPr>
          <w:i/>
          <w:color w:val="000000" w:themeColor="text1"/>
          <w:sz w:val="28"/>
          <w:szCs w:val="28"/>
        </w:rPr>
        <w:t>tháng 10 năm 2018 của Bộ trưởng Bộ Tư pháp</w:t>
      </w:r>
      <w:r w:rsidRPr="00A7084F">
        <w:rPr>
          <w:i/>
          <w:color w:val="000000" w:themeColor="text1"/>
          <w:sz w:val="28"/>
          <w:szCs w:val="28"/>
        </w:rPr>
        <w:t>)</w:t>
      </w:r>
    </w:p>
    <w:tbl>
      <w:tblPr>
        <w:tblStyle w:val="TableGrid"/>
        <w:tblW w:w="15321" w:type="dxa"/>
        <w:tblInd w:w="-45" w:type="dxa"/>
        <w:tblLook w:val="04A0" w:firstRow="1" w:lastRow="0" w:firstColumn="1" w:lastColumn="0" w:noHBand="0" w:noVBand="1"/>
      </w:tblPr>
      <w:tblGrid>
        <w:gridCol w:w="595"/>
        <w:gridCol w:w="1152"/>
        <w:gridCol w:w="8167"/>
        <w:gridCol w:w="2997"/>
        <w:gridCol w:w="2410"/>
      </w:tblGrid>
      <w:tr w:rsidR="004B4285" w:rsidRPr="00A7084F" w14:paraId="08355B62" w14:textId="20D8C0BA" w:rsidTr="004B4285">
        <w:trPr>
          <w:tblHeader/>
        </w:trPr>
        <w:tc>
          <w:tcPr>
            <w:tcW w:w="595" w:type="dxa"/>
          </w:tcPr>
          <w:p w14:paraId="1DDEC09B" w14:textId="77777777" w:rsidR="004B4285" w:rsidRPr="00A7084F" w:rsidRDefault="004B4285" w:rsidP="004B4285">
            <w:pPr>
              <w:spacing w:after="100" w:line="340" w:lineRule="exact"/>
              <w:jc w:val="center"/>
              <w:rPr>
                <w:b/>
                <w:color w:val="000000" w:themeColor="text1"/>
                <w:sz w:val="28"/>
                <w:szCs w:val="28"/>
              </w:rPr>
            </w:pPr>
            <w:r w:rsidRPr="00A7084F">
              <w:rPr>
                <w:b/>
                <w:color w:val="000000" w:themeColor="text1"/>
                <w:sz w:val="28"/>
                <w:szCs w:val="28"/>
              </w:rPr>
              <w:t>TT</w:t>
            </w:r>
          </w:p>
        </w:tc>
        <w:tc>
          <w:tcPr>
            <w:tcW w:w="1152" w:type="dxa"/>
          </w:tcPr>
          <w:p w14:paraId="058FAEB0" w14:textId="77777777" w:rsidR="004B4285" w:rsidRPr="00A7084F" w:rsidRDefault="004B4285" w:rsidP="004B4285">
            <w:pPr>
              <w:spacing w:after="100" w:line="340" w:lineRule="exact"/>
              <w:jc w:val="center"/>
              <w:rPr>
                <w:b/>
                <w:color w:val="000000" w:themeColor="text1"/>
                <w:sz w:val="28"/>
                <w:szCs w:val="28"/>
              </w:rPr>
            </w:pPr>
            <w:r w:rsidRPr="00A7084F">
              <w:rPr>
                <w:b/>
                <w:color w:val="000000" w:themeColor="text1"/>
                <w:sz w:val="28"/>
                <w:szCs w:val="28"/>
              </w:rPr>
              <w:t>Vị trí</w:t>
            </w:r>
          </w:p>
        </w:tc>
        <w:tc>
          <w:tcPr>
            <w:tcW w:w="8167" w:type="dxa"/>
          </w:tcPr>
          <w:p w14:paraId="742D4823" w14:textId="77777777" w:rsidR="004B4285" w:rsidRPr="00A7084F" w:rsidRDefault="004B4285" w:rsidP="004B4285">
            <w:pPr>
              <w:spacing w:after="100" w:line="340" w:lineRule="exact"/>
              <w:jc w:val="center"/>
              <w:rPr>
                <w:b/>
                <w:color w:val="000000" w:themeColor="text1"/>
                <w:sz w:val="28"/>
                <w:szCs w:val="28"/>
              </w:rPr>
            </w:pPr>
            <w:r w:rsidRPr="00A7084F">
              <w:rPr>
                <w:b/>
                <w:color w:val="000000" w:themeColor="text1"/>
                <w:sz w:val="28"/>
                <w:szCs w:val="28"/>
              </w:rPr>
              <w:t>Năng lực, kỹ năng</w:t>
            </w:r>
          </w:p>
        </w:tc>
        <w:tc>
          <w:tcPr>
            <w:tcW w:w="2997" w:type="dxa"/>
          </w:tcPr>
          <w:p w14:paraId="44F37ADA" w14:textId="77777777" w:rsidR="004B4285" w:rsidRDefault="004B4285" w:rsidP="004B4285">
            <w:pPr>
              <w:spacing w:before="60" w:line="340" w:lineRule="exact"/>
              <w:jc w:val="center"/>
              <w:rPr>
                <w:b/>
                <w:color w:val="000000" w:themeColor="text1"/>
                <w:spacing w:val="-2"/>
                <w:sz w:val="28"/>
                <w:szCs w:val="28"/>
                <w:lang w:val="vi-VN"/>
              </w:rPr>
            </w:pPr>
            <w:r>
              <w:rPr>
                <w:b/>
                <w:color w:val="000000" w:themeColor="text1"/>
                <w:spacing w:val="-2"/>
                <w:sz w:val="28"/>
                <w:szCs w:val="28"/>
              </w:rPr>
              <w:t>Ý</w:t>
            </w:r>
            <w:r>
              <w:rPr>
                <w:b/>
                <w:color w:val="000000" w:themeColor="text1"/>
                <w:spacing w:val="-2"/>
                <w:sz w:val="28"/>
                <w:szCs w:val="28"/>
                <w:lang w:val="vi-VN"/>
              </w:rPr>
              <w:t xml:space="preserve"> kiến đề xuất</w:t>
            </w:r>
          </w:p>
          <w:p w14:paraId="54D09EE8" w14:textId="4BBCD04A" w:rsidR="004B4285" w:rsidRPr="00A7084F" w:rsidRDefault="004B4285" w:rsidP="004B4285">
            <w:pPr>
              <w:spacing w:after="100" w:line="340" w:lineRule="exact"/>
              <w:jc w:val="center"/>
              <w:rPr>
                <w:b/>
                <w:color w:val="000000" w:themeColor="text1"/>
                <w:sz w:val="28"/>
                <w:szCs w:val="28"/>
              </w:rPr>
            </w:pPr>
            <w:r>
              <w:rPr>
                <w:b/>
                <w:color w:val="000000" w:themeColor="text1"/>
                <w:spacing w:val="-2"/>
                <w:sz w:val="28"/>
                <w:szCs w:val="28"/>
                <w:lang w:val="vi-VN"/>
              </w:rPr>
              <w:t xml:space="preserve"> điều chỉnh</w:t>
            </w:r>
          </w:p>
        </w:tc>
        <w:tc>
          <w:tcPr>
            <w:tcW w:w="2410" w:type="dxa"/>
          </w:tcPr>
          <w:p w14:paraId="258F9195" w14:textId="77777777" w:rsidR="004B4285" w:rsidRDefault="004B4285" w:rsidP="004B4285">
            <w:pPr>
              <w:spacing w:before="60" w:line="340" w:lineRule="exact"/>
              <w:jc w:val="center"/>
              <w:rPr>
                <w:b/>
                <w:color w:val="000000" w:themeColor="text1"/>
                <w:spacing w:val="-2"/>
                <w:sz w:val="28"/>
                <w:szCs w:val="28"/>
                <w:lang w:val="vi-VN"/>
              </w:rPr>
            </w:pPr>
            <w:r>
              <w:rPr>
                <w:b/>
                <w:color w:val="000000" w:themeColor="text1"/>
                <w:spacing w:val="-2"/>
                <w:sz w:val="28"/>
                <w:szCs w:val="28"/>
              </w:rPr>
              <w:t>Lý</w:t>
            </w:r>
            <w:r>
              <w:rPr>
                <w:b/>
                <w:color w:val="000000" w:themeColor="text1"/>
                <w:spacing w:val="-2"/>
                <w:sz w:val="28"/>
                <w:szCs w:val="28"/>
                <w:lang w:val="vi-VN"/>
              </w:rPr>
              <w:t xml:space="preserve"> do đề xuất</w:t>
            </w:r>
          </w:p>
          <w:p w14:paraId="36667105" w14:textId="0FD0CDC9" w:rsidR="004B4285" w:rsidRPr="00A7084F" w:rsidRDefault="004B4285" w:rsidP="004B4285">
            <w:pPr>
              <w:spacing w:after="100" w:line="340" w:lineRule="exact"/>
              <w:jc w:val="center"/>
              <w:rPr>
                <w:b/>
                <w:color w:val="000000" w:themeColor="text1"/>
                <w:sz w:val="28"/>
                <w:szCs w:val="28"/>
              </w:rPr>
            </w:pPr>
            <w:r>
              <w:rPr>
                <w:b/>
                <w:color w:val="000000" w:themeColor="text1"/>
                <w:spacing w:val="-2"/>
                <w:sz w:val="28"/>
                <w:szCs w:val="28"/>
                <w:lang w:val="vi-VN"/>
              </w:rPr>
              <w:t>điều chỉnh</w:t>
            </w:r>
          </w:p>
        </w:tc>
      </w:tr>
      <w:tr w:rsidR="004B4285" w:rsidRPr="00A7084F" w14:paraId="3EBA0718" w14:textId="130A914E" w:rsidTr="004B4285">
        <w:tc>
          <w:tcPr>
            <w:tcW w:w="9914" w:type="dxa"/>
            <w:gridSpan w:val="3"/>
          </w:tcPr>
          <w:p w14:paraId="01FF6B0A"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I. Nhóm lãnh đạo, quản lý</w:t>
            </w:r>
          </w:p>
        </w:tc>
        <w:tc>
          <w:tcPr>
            <w:tcW w:w="2997" w:type="dxa"/>
          </w:tcPr>
          <w:p w14:paraId="09F959CF"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17751190"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711C58C7" w14:textId="012F8BF2" w:rsidTr="004B4285">
        <w:tc>
          <w:tcPr>
            <w:tcW w:w="595" w:type="dxa"/>
          </w:tcPr>
          <w:p w14:paraId="01AF00D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w:t>
            </w:r>
          </w:p>
        </w:tc>
        <w:tc>
          <w:tcPr>
            <w:tcW w:w="1152" w:type="dxa"/>
          </w:tcPr>
          <w:p w14:paraId="31C0B9EF"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Hiệu trưởng</w:t>
            </w:r>
          </w:p>
        </w:tc>
        <w:tc>
          <w:tcPr>
            <w:tcW w:w="8167" w:type="dxa"/>
          </w:tcPr>
          <w:p w14:paraId="49A9E0A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 xml:space="preserve">1. Năng lực: </w:t>
            </w:r>
          </w:p>
          <w:p w14:paraId="151BC3C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và có năng lực </w:t>
            </w:r>
            <w:r>
              <w:rPr>
                <w:color w:val="000000" w:themeColor="text1"/>
                <w:sz w:val="28"/>
                <w:szCs w:val="28"/>
              </w:rPr>
              <w:t xml:space="preserve">tham mưu, </w:t>
            </w:r>
            <w:r w:rsidRPr="00A7084F">
              <w:rPr>
                <w:color w:val="000000" w:themeColor="text1"/>
                <w:sz w:val="28"/>
                <w:szCs w:val="28"/>
              </w:rPr>
              <w:t>tổ chức, lãnh đạo, quản lý thực hiện các chủ trương, đường lối của Đảng; chính sách và pháp luật của Nhà nước trong lĩnh vực đào tạo, bồi dưỡng, nghiên cứu khoa học luật;</w:t>
            </w:r>
          </w:p>
          <w:p w14:paraId="6531843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tổ chức thực hiện các chủ trương, kế hoạch công tác của ngành, vận dụng linh hoạt, sáng tạo trong quản lý đơn vị</w:t>
            </w:r>
            <w:r>
              <w:rPr>
                <w:color w:val="000000" w:themeColor="text1"/>
                <w:sz w:val="28"/>
                <w:szCs w:val="28"/>
              </w:rPr>
              <w:t>; kịp thời phát hiện những mâu thuẫn, thách thức, thời cơ, vận hội, vấn đề mới, vấn đề khó, hạn chế, yếu kém trong thực tiễn;</w:t>
            </w:r>
          </w:p>
          <w:p w14:paraId="37AA78F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Năng lực lãnh đạo, chỉ đạo, điều hành, quy tụ, đoàn kết công chức, viên chức và người lao động trong đơn vị và phối hợp với các cơ quan, đơn vị có liên quan; </w:t>
            </w:r>
          </w:p>
          <w:p w14:paraId="21F06C8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các nguyên tắc tổ chức, quy chế làm việc của Bộ Tư pháp và của các cơ quan, địa phương có mối liên hệ công tác; có kiến thức về khoa học lãnh đạo, quản lý; </w:t>
            </w:r>
          </w:p>
          <w:p w14:paraId="1F80897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xml:space="preserve">- Có khả năng lãnh đạo, chỉ đạo, xây dựng và tổ chức thực hiện chiến lược phát triển, quy hoạch, kế hoạch, chương trình đào tạo của các hệ đào tạo của Trường, nghiên cứu khoa học và đề xuất các giải pháp, phương pháp thực hiện nâng cao hiệu quả của công tác đào tạo; có khả năng viết bài giảng, chuyên đề phục vụ tập huấn, hướng dẫn nghiệp vụ và giảng dạy các hệ đào tạo của Trường; </w:t>
            </w:r>
          </w:p>
          <w:p w14:paraId="2125FE2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tư duy đổi mới,</w:t>
            </w:r>
            <w:r>
              <w:rPr>
                <w:color w:val="000000" w:themeColor="text1"/>
                <w:sz w:val="28"/>
                <w:szCs w:val="28"/>
              </w:rPr>
              <w:t xml:space="preserve"> có tầm nhìn chiến lược,</w:t>
            </w:r>
            <w:r w:rsidRPr="00A7084F">
              <w:rPr>
                <w:color w:val="000000" w:themeColor="text1"/>
                <w:sz w:val="28"/>
                <w:szCs w:val="28"/>
              </w:rPr>
              <w:t xml:space="preserve"> phương pháp làm việc khoa học; </w:t>
            </w:r>
            <w:r>
              <w:rPr>
                <w:color w:val="000000" w:themeColor="text1"/>
                <w:sz w:val="28"/>
                <w:szCs w:val="28"/>
              </w:rPr>
              <w:t xml:space="preserve">có năng lực tổng kết thực tiễn, phát triển lý luận, </w:t>
            </w:r>
            <w:r w:rsidRPr="00A7084F">
              <w:rPr>
                <w:color w:val="000000" w:themeColor="text1"/>
                <w:sz w:val="28"/>
                <w:szCs w:val="28"/>
              </w:rPr>
              <w:t>có khả năng nghiên cứu và hiểu biết về tình hình chính trị, kinh tế, văn hóa, xã hội, an ninh quốc phòng và đối ngoại của Nhà nước liên quan đến ngành, lĩnh vực thuộc phạm vi công tác.</w:t>
            </w:r>
          </w:p>
          <w:p w14:paraId="499333C5"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2F35E91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tư duy chiến lược và giải quyết vấn đề;</w:t>
            </w:r>
          </w:p>
          <w:p w14:paraId="423C70C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hoạch định chính sách và ra quyết định;</w:t>
            </w:r>
          </w:p>
          <w:p w14:paraId="23C0209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huy động, điều hành cán bộ công chức, viên chức dưới quyền;</w:t>
            </w:r>
          </w:p>
          <w:p w14:paraId="1CAF42E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tổng hợp, phân tích và dự báo;</w:t>
            </w:r>
          </w:p>
          <w:p w14:paraId="0AA78AE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w:t>
            </w:r>
            <w:r>
              <w:rPr>
                <w:color w:val="000000" w:themeColor="text1"/>
                <w:sz w:val="28"/>
                <w:szCs w:val="28"/>
              </w:rPr>
              <w:t>,</w:t>
            </w:r>
            <w:r w:rsidRPr="00A7084F">
              <w:rPr>
                <w:color w:val="000000" w:themeColor="text1"/>
                <w:sz w:val="28"/>
                <w:szCs w:val="28"/>
              </w:rPr>
              <w:t xml:space="preserve"> giao tiếp công vụ.</w:t>
            </w:r>
          </w:p>
          <w:p w14:paraId="58880BEB"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 quản lý:</w:t>
            </w:r>
          </w:p>
          <w:p w14:paraId="763E0DF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tiến sỹ Luật trở lên, là giảng viên cơ hữu hoặc cán bộ quản lý cơ hữu của Trường; nếu được điều động từ cơ quan, tổ chức khác để bổ nhiệm vào chức vụ hiệu trưởng thì sau khi bổ nhiệm, hiệu trưởng phải là giảng viên cơ hữu hoặc cán bộ quản lý cơ hữu của nhà trường;</w:t>
            </w:r>
          </w:p>
          <w:p w14:paraId="45AA7D2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xml:space="preserve">- Đã được bổ nhiệm ngạch chuyên viên chính hoặc </w:t>
            </w:r>
            <w:r>
              <w:rPr>
                <w:color w:val="000000" w:themeColor="text1"/>
                <w:sz w:val="28"/>
                <w:szCs w:val="28"/>
              </w:rPr>
              <w:t>đang giữ chức danh giảng viên chính</w:t>
            </w:r>
            <w:r w:rsidRPr="00A7084F">
              <w:rPr>
                <w:color w:val="000000" w:themeColor="text1"/>
                <w:sz w:val="28"/>
                <w:szCs w:val="28"/>
              </w:rPr>
              <w:t>;</w:t>
            </w:r>
          </w:p>
          <w:p w14:paraId="3890BC8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Đã tốt nghiệp chương trình quàn lý hành chính nhà nước ngạch chuyên viên cao cấp hoặc tương đương;</w:t>
            </w:r>
          </w:p>
          <w:p w14:paraId="239E569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Đã tốt nghiệp cao cấp lý luận chính trị hoặc tương đương;</w:t>
            </w:r>
          </w:p>
          <w:p w14:paraId="0C6C07B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lãnh đạo cấp vụ hoặc cấp sở;</w:t>
            </w:r>
          </w:p>
          <w:p w14:paraId="2770C7C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ngoại ngữ tương đương bậc 3 trở lên khung năng lực ngoại ngữ Việt Nam theo quy định hiện hành của Bộ Giáo dục và Đào tạo;</w:t>
            </w:r>
          </w:p>
          <w:p w14:paraId="2CADF8E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tin học đạt chuẩn kỹ năng sử dụng công nghệ thông tin cơ bản theo quy định hiện hành của Bộ Thông tin và Truyền thông; </w:t>
            </w:r>
          </w:p>
          <w:p w14:paraId="2931E825" w14:textId="77777777" w:rsidR="004B4285" w:rsidRPr="00A7084F" w:rsidRDefault="004B4285" w:rsidP="00FD441D">
            <w:pPr>
              <w:spacing w:after="100" w:line="340" w:lineRule="exact"/>
              <w:rPr>
                <w:color w:val="000000" w:themeColor="text1"/>
                <w:sz w:val="28"/>
                <w:szCs w:val="28"/>
              </w:rPr>
            </w:pPr>
            <w:r w:rsidRPr="00A7084F">
              <w:rPr>
                <w:color w:val="000000" w:themeColor="text1"/>
                <w:sz w:val="28"/>
                <w:szCs w:val="28"/>
              </w:rPr>
              <w:t xml:space="preserve">- Có ít nhất 5 năm kinh nghiệm tham gia quản lý cấp khoa, phòng của cơ sở giáo dục đại học; </w:t>
            </w:r>
          </w:p>
          <w:p w14:paraId="7AA39872" w14:textId="77777777" w:rsidR="004B4285" w:rsidRPr="00A7084F" w:rsidRDefault="004B4285" w:rsidP="00FD441D">
            <w:pPr>
              <w:spacing w:after="100" w:line="340" w:lineRule="exact"/>
              <w:rPr>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4BCB80E3"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18187319"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6011FB89" w14:textId="7D0431B0" w:rsidTr="004B4285">
        <w:tc>
          <w:tcPr>
            <w:tcW w:w="595" w:type="dxa"/>
          </w:tcPr>
          <w:p w14:paraId="6786C4C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2</w:t>
            </w:r>
          </w:p>
        </w:tc>
        <w:tc>
          <w:tcPr>
            <w:tcW w:w="1152" w:type="dxa"/>
          </w:tcPr>
          <w:p w14:paraId="3838C5B7"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Phó Hiệu trưởng</w:t>
            </w:r>
          </w:p>
        </w:tc>
        <w:tc>
          <w:tcPr>
            <w:tcW w:w="8167" w:type="dxa"/>
          </w:tcPr>
          <w:p w14:paraId="7505BDC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784E028F"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và có năng lực tham mưu, tổ chức, lãnh đạo, quản lý thực hiện tốt các chủ trương, đường lối của Đảng; chính sách và pháp luật của Nhà nước về lĩnh vực chuyên môn, nghiệp vụ được giao;  </w:t>
            </w:r>
          </w:p>
          <w:p w14:paraId="63C5199D"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trình độ cao và am hiểu về quản lý nhà nước;</w:t>
            </w:r>
          </w:p>
          <w:p w14:paraId="1B748B0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lãnh đạo, chỉ đạo việc xây dựng pháp luật, nghiên cứu khoa học, xây dựng quy hoạch, kế hoạch, chương trình công tác và đề xuất các giải pháp, phương pháp thực hiện về lĩnh vực chuyên môn, nghiệp vụ được giao, phục vụ cho hoạt động quản lý nhà nước của Bộ;</w:t>
            </w:r>
          </w:p>
          <w:p w14:paraId="61057F9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xml:space="preserve">- Có năng lực lãnh đạo, chỉ đạo, điều hành, quy tụ, đoàn kết công chức, viên chức và người lao động trong đơn vị và phối hợp với các cơ quan, đơn vị có liên quan thực hiện tốt các nhiệm vụ được giao; </w:t>
            </w:r>
          </w:p>
          <w:p w14:paraId="2AFC1EEB" w14:textId="77777777" w:rsidR="004B4285" w:rsidRPr="00A7084F" w:rsidRDefault="004B4285" w:rsidP="00FD441D">
            <w:pPr>
              <w:spacing w:after="100" w:line="340" w:lineRule="exact"/>
              <w:jc w:val="both"/>
              <w:rPr>
                <w:color w:val="000000" w:themeColor="text1"/>
                <w:spacing w:val="-2"/>
                <w:sz w:val="28"/>
                <w:szCs w:val="28"/>
              </w:rPr>
            </w:pPr>
            <w:r w:rsidRPr="00A7084F">
              <w:rPr>
                <w:color w:val="000000" w:themeColor="text1"/>
                <w:spacing w:val="-2"/>
                <w:sz w:val="28"/>
                <w:szCs w:val="28"/>
              </w:rPr>
              <w:t xml:space="preserve">- Nắm vững các nguyên tắc tổ chức, quy chế làm việc của Bộ Tư pháp; có kiến thức về khoa học lãnh đạo, quản lý; </w:t>
            </w:r>
          </w:p>
          <w:p w14:paraId="253AE22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tư duy đổi mới, phương pháp làm việc khoa học; có năng lực tổng hợp, phân tích và dự báo; có khả năng nghiên cứu và hiểu biết về tình hình chính trị, kinh tế, văn hóa, xã hội, an ninh quốc phòng và đối ngoại của Nhà nước liên quan đến ngành, lĩnh vực thuộc phạm vi công tác.</w:t>
            </w:r>
          </w:p>
          <w:p w14:paraId="5F02E8A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0DA3490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tư duy chiến lược và giải quyết vấn đề;</w:t>
            </w:r>
          </w:p>
          <w:p w14:paraId="4C3436A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hoạch định chính sách và ra quyết định;</w:t>
            </w:r>
          </w:p>
          <w:p w14:paraId="0A22751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Kỹ năng huy động, điều hành cán bộ viên chức dưới quyền; </w:t>
            </w:r>
          </w:p>
          <w:p w14:paraId="66F3094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 giao tiếp công vụ.</w:t>
            </w:r>
          </w:p>
          <w:p w14:paraId="14B8211F"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 quản lý:</w:t>
            </w:r>
          </w:p>
          <w:p w14:paraId="76DB4F71" w14:textId="77777777" w:rsidR="004B4285" w:rsidRPr="00BA2C4D" w:rsidRDefault="004B4285" w:rsidP="00FD441D">
            <w:pPr>
              <w:spacing w:after="100" w:line="340" w:lineRule="exact"/>
              <w:jc w:val="both"/>
              <w:rPr>
                <w:color w:val="000000" w:themeColor="text1"/>
                <w:spacing w:val="-2"/>
                <w:sz w:val="28"/>
                <w:szCs w:val="28"/>
              </w:rPr>
            </w:pPr>
            <w:r w:rsidRPr="00BA2C4D">
              <w:rPr>
                <w:color w:val="000000" w:themeColor="text1"/>
                <w:spacing w:val="-2"/>
                <w:sz w:val="28"/>
                <w:szCs w:val="28"/>
              </w:rPr>
              <w:t>- Có trình độ tiến sỹ trở</w:t>
            </w:r>
            <w:r>
              <w:rPr>
                <w:color w:val="000000" w:themeColor="text1"/>
                <w:spacing w:val="-2"/>
                <w:sz w:val="28"/>
                <w:szCs w:val="28"/>
              </w:rPr>
              <w:t xml:space="preserve"> lên phù hợp với lĩnh vực được phân công phụ trách. Trường hợp Trường không có đủ người có trình độ tiến sĩ thì có thể bổ nhiệm người có trình độ thạc sĩ nhưng không giao phụ trách hoạt động đào tạo, khoa học và công nghệ. </w:t>
            </w:r>
            <w:r w:rsidRPr="00BA2C4D">
              <w:rPr>
                <w:color w:val="000000" w:themeColor="text1"/>
                <w:spacing w:val="-2"/>
                <w:sz w:val="28"/>
                <w:szCs w:val="28"/>
              </w:rPr>
              <w:t>Nếu được điều động từ cơ quan, tổ chức khác để bổ nhiệm vào chức vụ Phó Hiệu trưởng thì sau khi bổ nhiệm, Phó Hiệu trưởng phải là giảng viên cơ hữu hoặc cán bộ quản lý cơ hữu của nhà trường;</w:t>
            </w:r>
          </w:p>
          <w:p w14:paraId="5683903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được bổ nhiệm ngạch chuyên viên hoặc </w:t>
            </w:r>
            <w:r>
              <w:rPr>
                <w:color w:val="000000" w:themeColor="text1"/>
                <w:sz w:val="28"/>
                <w:szCs w:val="28"/>
              </w:rPr>
              <w:t xml:space="preserve">đang giữ chức danh </w:t>
            </w:r>
            <w:r>
              <w:rPr>
                <w:color w:val="000000" w:themeColor="text1"/>
                <w:sz w:val="28"/>
                <w:szCs w:val="28"/>
              </w:rPr>
              <w:lastRenderedPageBreak/>
              <w:t>giảng viên</w:t>
            </w:r>
            <w:r w:rsidRPr="00A7084F">
              <w:rPr>
                <w:color w:val="000000" w:themeColor="text1"/>
                <w:sz w:val="28"/>
                <w:szCs w:val="28"/>
              </w:rPr>
              <w:t>;</w:t>
            </w:r>
          </w:p>
          <w:p w14:paraId="103FA89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Đã tốt nghiệp chương trình quản lý hành chính nhà nước ngạch chuyên viên chính hoặc tương đương;</w:t>
            </w:r>
          </w:p>
          <w:p w14:paraId="7533FEF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cao cấp lý luận chính trị hoặc tương đương trở lên; </w:t>
            </w:r>
          </w:p>
          <w:p w14:paraId="66CA81C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lãnh đạo cấp vụ hoặc cấp sở;</w:t>
            </w:r>
          </w:p>
          <w:p w14:paraId="01E1CD5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w:t>
            </w:r>
            <w:r>
              <w:rPr>
                <w:color w:val="000000" w:themeColor="text1"/>
                <w:sz w:val="28"/>
                <w:szCs w:val="28"/>
              </w:rPr>
              <w:t>2</w:t>
            </w:r>
            <w:r w:rsidRPr="00A7084F">
              <w:rPr>
                <w:color w:val="000000" w:themeColor="text1"/>
                <w:sz w:val="28"/>
                <w:szCs w:val="28"/>
              </w:rPr>
              <w:t xml:space="preserve"> trở lên khung năng lực ngoại ngữ Việt Nam theo quy định hiện hành của Bộ Giáo dục và Đào tạo;  </w:t>
            </w:r>
          </w:p>
          <w:p w14:paraId="4E8E795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tin học đạt chuẩn kỹ năng sử dụng công nghệ thông tin cơ bản theo quy định hiện hành của Bộ Thông tin và Truyền thông; </w:t>
            </w:r>
          </w:p>
          <w:p w14:paraId="4AD1BB1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ít nhất 5 năm kinh nghiệm tham gia quản lý cấp bộ môn hoặc tương đương trở lên ở trường đại học; </w:t>
            </w:r>
          </w:p>
          <w:p w14:paraId="6B02A8C8" w14:textId="77777777" w:rsidR="004B4285" w:rsidRPr="00A7084F" w:rsidRDefault="004B4285" w:rsidP="00FD441D">
            <w:pPr>
              <w:spacing w:after="100" w:line="340" w:lineRule="exact"/>
              <w:jc w:val="both"/>
              <w:rPr>
                <w:strike/>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31717B77"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24F32DB4"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4F0E7886" w14:textId="202D1EE5" w:rsidTr="004B4285">
        <w:tc>
          <w:tcPr>
            <w:tcW w:w="595" w:type="dxa"/>
          </w:tcPr>
          <w:p w14:paraId="2CEBB2C7"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3</w:t>
            </w:r>
          </w:p>
        </w:tc>
        <w:tc>
          <w:tcPr>
            <w:tcW w:w="1152" w:type="dxa"/>
          </w:tcPr>
          <w:p w14:paraId="6936475E"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Trưởng phòng và tương đương</w:t>
            </w:r>
          </w:p>
        </w:tc>
        <w:tc>
          <w:tcPr>
            <w:tcW w:w="8167" w:type="dxa"/>
          </w:tcPr>
          <w:p w14:paraId="625CE180"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2043CB1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và có năng lực tham mưu, tổ chức thực hiện các chủ trương, đường lối của Đảng; chính sách và pháp luật của Nhà nước về lĩnh vực chuyên môn, nghiệp vụ được giao;</w:t>
            </w:r>
          </w:p>
          <w:p w14:paraId="63D3C25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lãnh đạo, quản lý việc xây dựng kế hoạch chương trình công tác, nghiên cứu khoa học và đề xuất các giải pháp, phương pháp thực hiện về lĩnh vực chuyên môn, nghiệp vụ được giao;</w:t>
            </w:r>
          </w:p>
          <w:p w14:paraId="4DD292C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năng lực lãnh đạo, chỉ đạo, điều hành, quy tụ, đoàn kết công chức, viên chức và người lao động thuộc đơn vị được phân công quản lý; </w:t>
            </w:r>
          </w:p>
          <w:p w14:paraId="22552DEA" w14:textId="77777777" w:rsidR="004B4285" w:rsidRPr="00FD11F2" w:rsidRDefault="004B4285" w:rsidP="00FD441D">
            <w:pPr>
              <w:spacing w:after="100" w:line="340" w:lineRule="exact"/>
              <w:jc w:val="both"/>
              <w:rPr>
                <w:color w:val="000000" w:themeColor="text1"/>
                <w:sz w:val="28"/>
                <w:szCs w:val="28"/>
              </w:rPr>
            </w:pPr>
            <w:r w:rsidRPr="00FD11F2">
              <w:rPr>
                <w:color w:val="000000" w:themeColor="text1"/>
                <w:sz w:val="28"/>
                <w:szCs w:val="28"/>
              </w:rPr>
              <w:lastRenderedPageBreak/>
              <w:t>- Nắm vững các nguyên tắc tổ chức, quy chế làm việc của Bộ Tư pháp, có mối liên hệ công tác tốt với các cơ quan có liên quan; có kiến thức về khoa học lãnh đạo, quản lý;</w:t>
            </w:r>
          </w:p>
          <w:p w14:paraId="38CF332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tư duy đổi mới, phương pháp làm việc khoa học; có năng lực nghiên cứu, tổng hợp, phân tích và dự báo tình hình chính trị, kinh tế, văn hóa, xã hội, an ninh quốc phòng và đối ngoại của Nhà nước liên quan đến ngành, lĩnh vực thuộc phạm vi công tác. </w:t>
            </w:r>
          </w:p>
          <w:p w14:paraId="7FE9AA5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4238C9A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179C39C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hoạch định chính sách; kỹ năng báo cáo;</w:t>
            </w:r>
          </w:p>
          <w:p w14:paraId="5F61265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quản lý, kiểm tra, giám sát hoạt động cấp phòng;</w:t>
            </w:r>
          </w:p>
          <w:p w14:paraId="2D07AC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huy động cán bộ viên chức và người lao động dưới quyền;</w:t>
            </w:r>
          </w:p>
          <w:p w14:paraId="1A73366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nhóm;</w:t>
            </w:r>
          </w:p>
          <w:p w14:paraId="50FAC21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 (trong trường hợp kiêm nhiệm giảng viên); kỹ năng giao tiếp công vụ.</w:t>
            </w:r>
          </w:p>
          <w:p w14:paraId="3EF4E0CB"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 quản lý:</w:t>
            </w:r>
          </w:p>
          <w:p w14:paraId="5360AFE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chuyên ngành phù hợp với lĩnh vực công tác đảm nhiệm; nếu được điều động từ cơ quan, tổ chức khác để bổ nhiệm vào chức vụ Trưởng phòng thì sau khi bổ nhiệm, Trưởng phòng phải là giảng viên cơ hữu hoặc cán bộ quản lý cơ hữu của nhà trường;</w:t>
            </w:r>
          </w:p>
          <w:p w14:paraId="3F49EB5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Đã được bổ nhiệm ngạch chuyên viên hoặc</w:t>
            </w:r>
            <w:r>
              <w:rPr>
                <w:color w:val="000000" w:themeColor="text1"/>
                <w:sz w:val="28"/>
                <w:szCs w:val="28"/>
              </w:rPr>
              <w:t xml:space="preserve"> đang giữ chức danh</w:t>
            </w:r>
            <w:r w:rsidRPr="00A7084F">
              <w:rPr>
                <w:color w:val="000000" w:themeColor="text1"/>
                <w:sz w:val="28"/>
                <w:szCs w:val="28"/>
              </w:rPr>
              <w:t xml:space="preserve"> </w:t>
            </w:r>
            <w:r>
              <w:rPr>
                <w:color w:val="000000" w:themeColor="text1"/>
                <w:sz w:val="28"/>
                <w:szCs w:val="28"/>
              </w:rPr>
              <w:t>giảng viên</w:t>
            </w:r>
            <w:r w:rsidRPr="00A7084F">
              <w:rPr>
                <w:color w:val="000000" w:themeColor="text1"/>
                <w:sz w:val="28"/>
                <w:szCs w:val="28"/>
              </w:rPr>
              <w:t>;</w:t>
            </w:r>
          </w:p>
          <w:p w14:paraId="11D5629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chương trình quản lý hành chính nhà nước ngạch </w:t>
            </w:r>
            <w:r w:rsidRPr="00A7084F">
              <w:rPr>
                <w:color w:val="000000" w:themeColor="text1"/>
                <w:sz w:val="28"/>
                <w:szCs w:val="28"/>
              </w:rPr>
              <w:lastRenderedPageBreak/>
              <w:t>chuyên viên chính hoặc tương đương;</w:t>
            </w:r>
          </w:p>
          <w:p w14:paraId="4232E38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trung cấp lý luận chính trị hoặc tương đương trở lên; </w:t>
            </w:r>
          </w:p>
          <w:p w14:paraId="354EF11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lãnh đạo cấp phòng;</w:t>
            </w:r>
          </w:p>
          <w:p w14:paraId="308379F6"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3EEAA93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4B6A441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Riêng Trưởng phòng quản lý đào tạo, khoa học và công nghệ phải có trình độ tiến sĩ và có kinh nghiệm giảng dạy đại học ít nhất 5 năm; Trưởng phòng hợp tác quốc tế, tổ chức cán bộ phải có kinh nghiệm giảng dạy đại học ít nhất 5 năm;</w:t>
            </w:r>
          </w:p>
          <w:p w14:paraId="46C357DC" w14:textId="77777777" w:rsidR="004B4285" w:rsidRPr="00A7084F" w:rsidRDefault="004B4285" w:rsidP="00FD441D">
            <w:pPr>
              <w:spacing w:after="100" w:line="340" w:lineRule="exact"/>
              <w:jc w:val="both"/>
              <w:rPr>
                <w:strike/>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5F9C66CA"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7E06FC1F"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111B52F3" w14:textId="6D0335A8" w:rsidTr="004B4285">
        <w:tc>
          <w:tcPr>
            <w:tcW w:w="595" w:type="dxa"/>
          </w:tcPr>
          <w:p w14:paraId="79329234"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4</w:t>
            </w:r>
          </w:p>
        </w:tc>
        <w:tc>
          <w:tcPr>
            <w:tcW w:w="1152" w:type="dxa"/>
          </w:tcPr>
          <w:p w14:paraId="241FD9D1"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Phó Trưởng phòng</w:t>
            </w:r>
          </w:p>
        </w:tc>
        <w:tc>
          <w:tcPr>
            <w:tcW w:w="8167" w:type="dxa"/>
          </w:tcPr>
          <w:p w14:paraId="74F3E36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4B676392"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Hiểu biết và có năng lực tham mưu, tổ chức thực hiện các chủ trương, đường lối của Đảng; chính sách và pháp luật của Nhà nước về lĩnh vực chuyên môn, nghiệp vụ được giao;</w:t>
            </w:r>
          </w:p>
          <w:p w14:paraId="5863B5C6"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Có năng lực lãnh đạo, quản lý việc xây dựng kế hoạch chương trình công tác, nghiên cứu khoa học và đề xuất các giải pháp, phương pháp thực hiện về lĩnh vực chuyên môn, nghiệp vụ được giao;</w:t>
            </w:r>
          </w:p>
          <w:p w14:paraId="04414FB0"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xml:space="preserve">- Có năng lực điều hành, quy tụ, đoàn kết công chức, viên chức và người lao động thuộc đơn vị được phân công quản lý; </w:t>
            </w:r>
          </w:p>
          <w:p w14:paraId="589AD5D9" w14:textId="77777777" w:rsidR="004B4285" w:rsidRPr="00A7084F" w:rsidRDefault="004B4285" w:rsidP="00FD441D">
            <w:pPr>
              <w:spacing w:after="80" w:line="340" w:lineRule="exact"/>
              <w:jc w:val="both"/>
              <w:rPr>
                <w:color w:val="000000" w:themeColor="text1"/>
                <w:spacing w:val="-4"/>
                <w:sz w:val="28"/>
                <w:szCs w:val="28"/>
              </w:rPr>
            </w:pPr>
            <w:r w:rsidRPr="00A7084F">
              <w:rPr>
                <w:color w:val="000000" w:themeColor="text1"/>
                <w:spacing w:val="-4"/>
                <w:sz w:val="28"/>
                <w:szCs w:val="28"/>
              </w:rPr>
              <w:t xml:space="preserve">- Nắm vững các nguyên tắc tổ chức, quy chế làm việc của Bộ Tư pháp, </w:t>
            </w:r>
            <w:r w:rsidRPr="00A7084F">
              <w:rPr>
                <w:color w:val="000000" w:themeColor="text1"/>
                <w:spacing w:val="-4"/>
                <w:sz w:val="28"/>
                <w:szCs w:val="28"/>
              </w:rPr>
              <w:lastRenderedPageBreak/>
              <w:t>có mối liên hệ công tác tốt với các cơ quan có liên quan; có kiến thức về khoa học lãnh đạo, quản lý;</w:t>
            </w:r>
          </w:p>
          <w:p w14:paraId="470AC78A" w14:textId="77777777" w:rsidR="004B4285" w:rsidRPr="00A7084F" w:rsidRDefault="004B4285" w:rsidP="00FD441D">
            <w:pPr>
              <w:spacing w:after="80" w:line="340" w:lineRule="exact"/>
              <w:jc w:val="both"/>
              <w:rPr>
                <w:color w:val="000000" w:themeColor="text1"/>
                <w:spacing w:val="-3"/>
                <w:sz w:val="28"/>
                <w:szCs w:val="28"/>
              </w:rPr>
            </w:pPr>
            <w:r w:rsidRPr="00A7084F">
              <w:rPr>
                <w:color w:val="000000" w:themeColor="text1"/>
                <w:spacing w:val="-3"/>
                <w:sz w:val="28"/>
                <w:szCs w:val="28"/>
              </w:rPr>
              <w:t>- Có tư duy đổi mới, phương pháp làm việc khoa học; có năng lực nghiên cứu, tổng hợp, phân tích tình hình chính trị, kinh tế, văn hóa, xã hội, an ninh quốc phòng của Nhà nước liên quan đến ngành, lĩnh vực thuộc phạm vi công tác</w:t>
            </w:r>
            <w:r>
              <w:rPr>
                <w:color w:val="000000" w:themeColor="text1"/>
                <w:spacing w:val="-3"/>
                <w:sz w:val="28"/>
                <w:szCs w:val="28"/>
              </w:rPr>
              <w:t>.</w:t>
            </w:r>
            <w:r w:rsidRPr="00A7084F">
              <w:rPr>
                <w:color w:val="000000" w:themeColor="text1"/>
                <w:spacing w:val="-3"/>
                <w:sz w:val="28"/>
                <w:szCs w:val="28"/>
              </w:rPr>
              <w:t xml:space="preserve"> </w:t>
            </w:r>
          </w:p>
          <w:p w14:paraId="0395CD95" w14:textId="77777777" w:rsidR="004B4285" w:rsidRPr="00A7084F" w:rsidRDefault="004B4285" w:rsidP="00FD441D">
            <w:pPr>
              <w:spacing w:after="80" w:line="340" w:lineRule="exact"/>
              <w:jc w:val="both"/>
              <w:rPr>
                <w:b/>
                <w:color w:val="000000" w:themeColor="text1"/>
                <w:sz w:val="28"/>
                <w:szCs w:val="28"/>
              </w:rPr>
            </w:pPr>
            <w:r w:rsidRPr="00A7084F">
              <w:rPr>
                <w:b/>
                <w:color w:val="000000" w:themeColor="text1"/>
                <w:sz w:val="28"/>
                <w:szCs w:val="28"/>
              </w:rPr>
              <w:t>2. Kỹ năng:</w:t>
            </w:r>
          </w:p>
          <w:p w14:paraId="24FC7571"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04323F41"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Kỹ năng tham mưu hoạch định chính sách; kỹ năng báo cáo;</w:t>
            </w:r>
          </w:p>
          <w:p w14:paraId="16B153DE"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Kỹ năng quản lý, kiểm tra, giám sát hoạt động cấp phòng;</w:t>
            </w:r>
          </w:p>
          <w:p w14:paraId="2BEB286B"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Kỹ năng huy động cán bộ viên chức và người lao động dưới quyền;</w:t>
            </w:r>
          </w:p>
          <w:p w14:paraId="777A5042"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Kỹ năng làm việc nhóm;</w:t>
            </w:r>
          </w:p>
          <w:p w14:paraId="2A65E771"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Kỹ năng giảng dạy (trong trường hợp kiêm nhiệm giảng viên); kỹ năng giao tiếp công vụ.</w:t>
            </w:r>
          </w:p>
          <w:p w14:paraId="226CB072" w14:textId="77777777" w:rsidR="004B4285" w:rsidRPr="00A7084F" w:rsidRDefault="004B4285" w:rsidP="00FD441D">
            <w:pPr>
              <w:spacing w:after="80" w:line="340" w:lineRule="exact"/>
              <w:jc w:val="both"/>
              <w:rPr>
                <w:b/>
                <w:color w:val="000000" w:themeColor="text1"/>
                <w:sz w:val="28"/>
                <w:szCs w:val="28"/>
              </w:rPr>
            </w:pPr>
            <w:r w:rsidRPr="00A7084F">
              <w:rPr>
                <w:b/>
                <w:color w:val="000000" w:themeColor="text1"/>
                <w:sz w:val="28"/>
                <w:szCs w:val="28"/>
              </w:rPr>
              <w:t>3. Trình độ và kinh nghiệm quản lý:</w:t>
            </w:r>
          </w:p>
          <w:p w14:paraId="3EB9C973"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xml:space="preserve">- Có trình độ đại học trở lên, chuyên ngành phù hợp với lĩnh vực công tác đảm nhiệm; </w:t>
            </w:r>
            <w:r w:rsidRPr="00A7084F">
              <w:rPr>
                <w:rFonts w:eastAsia="Times New Roman"/>
                <w:color w:val="000000" w:themeColor="text1"/>
                <w:sz w:val="28"/>
              </w:rPr>
              <w:t>nếu được điều động từ cơ quan, tổ chức khác để bổ nhiệm vào chức vụ Phó Trưởng phòng thì sau khi bổ nhiệm, Phó Trưởng phòng phải là giảng viên cơ hữu hoặc cán bộ quản lý cơ hữu của nhà trường;</w:t>
            </w:r>
          </w:p>
          <w:p w14:paraId="787217EA"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xml:space="preserve">- Đã được bổ nhiệm ngạch chuyên viên hoặc </w:t>
            </w:r>
            <w:r>
              <w:rPr>
                <w:color w:val="000000" w:themeColor="text1"/>
                <w:sz w:val="28"/>
                <w:szCs w:val="28"/>
              </w:rPr>
              <w:t>đang giữ chức danh giảng viên</w:t>
            </w:r>
            <w:r w:rsidRPr="00A7084F">
              <w:rPr>
                <w:color w:val="000000" w:themeColor="text1"/>
                <w:sz w:val="28"/>
                <w:szCs w:val="28"/>
              </w:rPr>
              <w:t>;</w:t>
            </w:r>
          </w:p>
          <w:p w14:paraId="4C0C75BA"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xml:space="preserve">- Đã tốt nghiệp chương trình quản lý hành chính nhà nước ngạch </w:t>
            </w:r>
            <w:r w:rsidRPr="00A7084F">
              <w:rPr>
                <w:color w:val="000000" w:themeColor="text1"/>
                <w:sz w:val="28"/>
                <w:szCs w:val="28"/>
              </w:rPr>
              <w:lastRenderedPageBreak/>
              <w:t>chuyên viên chính hoặc tương đương;</w:t>
            </w:r>
          </w:p>
          <w:p w14:paraId="150D3504"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xml:space="preserve">- Đã tốt nghiệp trung cấp lý luận chính trị hoặc tương đương trở lên; </w:t>
            </w:r>
          </w:p>
          <w:p w14:paraId="36B7A921"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Có chứng chỉ bồi dưỡng lãnh đạo cấp phòng;</w:t>
            </w:r>
          </w:p>
          <w:p w14:paraId="3EE02630"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3825D90D" w14:textId="77777777" w:rsidR="004B4285" w:rsidRPr="00A7084F" w:rsidRDefault="004B4285" w:rsidP="00FD441D">
            <w:pPr>
              <w:spacing w:after="8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1F04AADB" w14:textId="77777777" w:rsidR="004B4285" w:rsidRPr="00A7084F" w:rsidRDefault="004B4285" w:rsidP="00FD441D">
            <w:pPr>
              <w:spacing w:after="80" w:line="340" w:lineRule="exact"/>
              <w:jc w:val="both"/>
              <w:rPr>
                <w:color w:val="000000" w:themeColor="text1"/>
                <w:spacing w:val="-2"/>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07A3E525"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2F2E6CBD"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1C3B7FE8" w14:textId="230E4822" w:rsidTr="004B4285">
        <w:tc>
          <w:tcPr>
            <w:tcW w:w="595" w:type="dxa"/>
          </w:tcPr>
          <w:p w14:paraId="604A0160"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5</w:t>
            </w:r>
          </w:p>
        </w:tc>
        <w:tc>
          <w:tcPr>
            <w:tcW w:w="1152" w:type="dxa"/>
          </w:tcPr>
          <w:p w14:paraId="1223BC8F"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Trưởng khoa</w:t>
            </w:r>
          </w:p>
        </w:tc>
        <w:tc>
          <w:tcPr>
            <w:tcW w:w="8167" w:type="dxa"/>
          </w:tcPr>
          <w:p w14:paraId="00057705"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6CB3AFB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và có năng lực tham mưu, tổ chức thực hiện tốt các chủ trương, đường lối của Đảng; chính sách và pháp luật của Nhà nước về lĩnh vực chuyên môn, nghiệp vụ được giao;  </w:t>
            </w:r>
          </w:p>
          <w:p w14:paraId="4468E27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năng lực lãnh đạo, chỉ đạo việc xây dựng quy hoạch, kế hoạch, chương trình công tác, nghiên cứu khoa học và đề xuất các giải pháp, phương pháp thực hiện về lĩnh vực chuyên môn, nghiệp vụ được giao; </w:t>
            </w:r>
          </w:p>
          <w:p w14:paraId="06C4AE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năng lực lãnh đạo, chỉ đạo, điều hành, quy tụ, đoàn kết công chức, viên chức và người lao động trong đơn vị; </w:t>
            </w:r>
          </w:p>
          <w:p w14:paraId="4268F6F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các nguyên tắc tổ chức, quy chế làm việc của Bộ Tư pháp, có mối liên hệ công tác tốt với các cơ quan có liên quan; có kiến thức về khoa học lãnh đạo, quản lý; </w:t>
            </w:r>
          </w:p>
          <w:p w14:paraId="4FD848B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tư duy đổi mới, phương pháp làm việc khoa học; có năng lực nghiên cứu, tổng hợp, phân tích và dự báo tình hình chính trị, kinh tế, văn hóa, xã hội, an ninh quốc phòng và đối ngoại của Nhà nước liên </w:t>
            </w:r>
            <w:r w:rsidRPr="00A7084F">
              <w:rPr>
                <w:color w:val="000000" w:themeColor="text1"/>
                <w:sz w:val="28"/>
                <w:szCs w:val="28"/>
              </w:rPr>
              <w:lastRenderedPageBreak/>
              <w:t xml:space="preserve">quan đến ngành, lĩnh vực thuộc phạm vi công tác. </w:t>
            </w:r>
          </w:p>
          <w:p w14:paraId="376A512C"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04B8E3C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4406CDC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hoạch định chính sách; kỹ năng báo cáo;</w:t>
            </w:r>
          </w:p>
          <w:p w14:paraId="5411945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huy động cán bộ viên chức và người lao động dưới quyền;</w:t>
            </w:r>
          </w:p>
          <w:p w14:paraId="41741B1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 giao tiếp công vụ.</w:t>
            </w:r>
          </w:p>
          <w:p w14:paraId="1E40A45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 quản lý:</w:t>
            </w:r>
          </w:p>
          <w:p w14:paraId="30EC722C" w14:textId="77777777" w:rsidR="004B4285" w:rsidRPr="00A7084F" w:rsidRDefault="004B4285" w:rsidP="00FD441D">
            <w:pPr>
              <w:spacing w:after="100" w:line="340" w:lineRule="exact"/>
              <w:jc w:val="both"/>
              <w:rPr>
                <w:color w:val="000000" w:themeColor="text1"/>
                <w:sz w:val="28"/>
                <w:szCs w:val="28"/>
              </w:rPr>
            </w:pPr>
            <w:r w:rsidRPr="00A7084F">
              <w:rPr>
                <w:b/>
                <w:color w:val="000000" w:themeColor="text1"/>
                <w:sz w:val="28"/>
                <w:szCs w:val="28"/>
              </w:rPr>
              <w:t> </w:t>
            </w:r>
            <w:r w:rsidRPr="00A7084F">
              <w:rPr>
                <w:color w:val="000000" w:themeColor="text1"/>
                <w:sz w:val="28"/>
                <w:szCs w:val="28"/>
              </w:rPr>
              <w:t>- Có trình độ tiến sĩ trở lên phù hợp với ngành, chuyên ngành đào tạo tại khoa</w:t>
            </w:r>
            <w:r>
              <w:rPr>
                <w:color w:val="000000" w:themeColor="text1"/>
                <w:sz w:val="28"/>
                <w:szCs w:val="28"/>
              </w:rPr>
              <w:t>, riêng Trưởng Khoa Đào tạo tại chức thì yêu cầu có trình độ thạc sĩ trở lên</w:t>
            </w:r>
            <w:r w:rsidRPr="00A7084F">
              <w:rPr>
                <w:color w:val="000000" w:themeColor="text1"/>
                <w:sz w:val="28"/>
                <w:szCs w:val="28"/>
              </w:rPr>
              <w:t>; nếu được điều động từ cơ quan, tổ chức khác để bổ nhiệm vào chức vụ Trưởng khoa thì sau khi bổ nhiệm, Trưởng khoa phải là giảng viên cơ hữu của nhà trường;</w:t>
            </w:r>
          </w:p>
          <w:p w14:paraId="79E4C50B" w14:textId="77777777" w:rsidR="004B4285" w:rsidRPr="00A7084F" w:rsidRDefault="004B4285" w:rsidP="00FD441D">
            <w:pPr>
              <w:spacing w:after="100" w:line="340" w:lineRule="exact"/>
              <w:jc w:val="both"/>
              <w:rPr>
                <w:strike/>
                <w:color w:val="000000" w:themeColor="text1"/>
                <w:sz w:val="28"/>
                <w:szCs w:val="28"/>
              </w:rPr>
            </w:pPr>
            <w:r w:rsidRPr="00A7084F">
              <w:rPr>
                <w:color w:val="000000" w:themeColor="text1"/>
                <w:sz w:val="28"/>
                <w:szCs w:val="28"/>
              </w:rPr>
              <w:t xml:space="preserve">- Đang giữ chức danh giảng viên trở lên; </w:t>
            </w:r>
          </w:p>
          <w:p w14:paraId="586826A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giảng viên chính;</w:t>
            </w:r>
          </w:p>
          <w:p w14:paraId="2E9F2DE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trung cấp lý luận chính trị hoặc tương đương trở lên; </w:t>
            </w:r>
          </w:p>
          <w:p w14:paraId="2BB1E0D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lãnh đạo cấp phòng;</w:t>
            </w:r>
          </w:p>
          <w:p w14:paraId="620ABE9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ngoại ngữ tương đương bậc 2 trở lên khung năng lực ngoại ngữ Việt Nam theo quy định hiện hành của Bộ Giáo dục và Đào tạo;</w:t>
            </w:r>
          </w:p>
          <w:p w14:paraId="513D983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43046FA2" w14:textId="77777777" w:rsidR="004B4285" w:rsidRPr="00A7084F" w:rsidRDefault="004B4285" w:rsidP="00FD441D">
            <w:pPr>
              <w:spacing w:after="100" w:line="340" w:lineRule="exact"/>
              <w:jc w:val="both"/>
              <w:rPr>
                <w:color w:val="000000" w:themeColor="text1"/>
                <w:spacing w:val="-6"/>
                <w:sz w:val="28"/>
                <w:szCs w:val="28"/>
              </w:rPr>
            </w:pPr>
            <w:r w:rsidRPr="00A7084F">
              <w:rPr>
                <w:color w:val="000000" w:themeColor="text1"/>
                <w:sz w:val="28"/>
                <w:szCs w:val="28"/>
              </w:rPr>
              <w:t xml:space="preserve">- Đáp ứng các tiêu chuẩn khác theo quy định của pháp luật về giáo dục </w:t>
            </w:r>
            <w:r w:rsidRPr="00A7084F">
              <w:rPr>
                <w:color w:val="000000" w:themeColor="text1"/>
                <w:sz w:val="28"/>
                <w:szCs w:val="28"/>
              </w:rPr>
              <w:lastRenderedPageBreak/>
              <w:t>đại học và các văn bản có liên quan.</w:t>
            </w:r>
          </w:p>
        </w:tc>
        <w:tc>
          <w:tcPr>
            <w:tcW w:w="2997" w:type="dxa"/>
          </w:tcPr>
          <w:p w14:paraId="004E8159"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75F2000A"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54F3FD39" w14:textId="5FF8689B" w:rsidTr="004B4285">
        <w:tc>
          <w:tcPr>
            <w:tcW w:w="595" w:type="dxa"/>
          </w:tcPr>
          <w:p w14:paraId="31A6A9E5"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6</w:t>
            </w:r>
          </w:p>
        </w:tc>
        <w:tc>
          <w:tcPr>
            <w:tcW w:w="1152" w:type="dxa"/>
          </w:tcPr>
          <w:p w14:paraId="61D07C06"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Phó Trưởng khoa</w:t>
            </w:r>
          </w:p>
        </w:tc>
        <w:tc>
          <w:tcPr>
            <w:tcW w:w="8167" w:type="dxa"/>
          </w:tcPr>
          <w:p w14:paraId="1632D71C"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37731A5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và có năng lực tham mưu, tổ chức thực hiện tốt các chủ trương, đường lối của Đảng; chính sách và pháp luật của Nhà nước về lĩnh vực chuyên môn, nghiệp vụ được giao;  </w:t>
            </w:r>
          </w:p>
          <w:p w14:paraId="55C6A59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năng lực lãnh đạo, quản lý việc xây dựng kế hoạch, chương trình công tác, nghiên cứu khoa học và đề xuất các giải pháp, phương pháp thực hiện về lĩnh vực chuyên môn, nghiệp vụ được giao; </w:t>
            </w:r>
          </w:p>
          <w:p w14:paraId="40CC7DB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năng lực điều hành, quy tụ, đoàn kết công chức, viên chức và người lao động trong đơn vị; </w:t>
            </w:r>
          </w:p>
          <w:p w14:paraId="7FFF646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các nguyên tắc tổ chức, quy chế làm việc của Bộ Tư pháp, có mối liên hệ công tác tốt với các cơ quan có liên quan; có kiến thức về khoa học lãnh đạo, quản lý; </w:t>
            </w:r>
          </w:p>
          <w:p w14:paraId="03BB2FC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sidRPr="00A7084F">
              <w:rPr>
                <w:color w:val="000000" w:themeColor="text1"/>
                <w:spacing w:val="-4"/>
                <w:sz w:val="28"/>
                <w:szCs w:val="28"/>
              </w:rPr>
              <w:t>Có tư duy đổi mới, phương pháp làm việc khoa học; có năng lực nghiên cứu, tổng hợp, phân tích tình hình chính trị, kinh tế, văn hóa, xã hội, an ninh quốc phòng của Nhà nước liên quan đến ngành, lĩnh vực thuộc phạm vi công tác.</w:t>
            </w:r>
          </w:p>
          <w:p w14:paraId="3F251BBE"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0DA62D2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3B1FF96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hoạch định chính sách; kỹ năng báo cáo;</w:t>
            </w:r>
          </w:p>
          <w:p w14:paraId="54B0C1E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huy động cán bộ công chức dưới quyền;</w:t>
            </w:r>
          </w:p>
          <w:p w14:paraId="1C0ADB8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 giao tiếp công vụ.</w:t>
            </w:r>
          </w:p>
          <w:p w14:paraId="6794E7D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 quản lý:</w:t>
            </w:r>
          </w:p>
          <w:p w14:paraId="568F117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Có trình độ thạc sĩ trở lên, riêng phó trưởng khoa phụ trách hoạt động đào tạo phải có trình độ tiến sĩ. Đối với khoa không đảm nhận chính việc đào tạo một ngành hoặc chuyên ngành để cấp một trong các văn bằng tốt nghiệp đại học, thạc sĩ, tiến sĩ, nếu không có tiến sĩ thì hiệu trưởng có thể xem xét bổ nhiệm người có trình độ thạc sĩ vào vị trí phó trưởng khoa phụ trách hoạt động đào tạo; nếu được điều động từ cơ quan, tổ chức khác để bổ nhiệm vào chức vụ Phó Trưởng khoa thì sau khi bổ nhiệm Phó Trưởng khoa phải là giảng viên cơ hữu của nhà trường;</w:t>
            </w:r>
          </w:p>
          <w:p w14:paraId="499E3E2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Đang giữ chức danh giảng viên trở lên;</w:t>
            </w:r>
          </w:p>
          <w:p w14:paraId="56C326E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giảng viên chính;</w:t>
            </w:r>
          </w:p>
          <w:p w14:paraId="17B913E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trung cấp lý luận chính trị hoặc tương đương trở lên; </w:t>
            </w:r>
          </w:p>
          <w:p w14:paraId="323CB16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lãnh đạo cấp phòng;</w:t>
            </w:r>
          </w:p>
          <w:p w14:paraId="5D6D756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ngoại ngữ tương đương bậc 2 trở lên khung năng lực ngoại ngữ Việt Nam theo quy định hiện hành của Bộ Giáo dục và Đào tạo;</w:t>
            </w:r>
          </w:p>
          <w:p w14:paraId="4B3E063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2580B03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45192AE1"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57D1EE94"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6CD75210" w14:textId="2BBA8FAA" w:rsidTr="004B4285">
        <w:tc>
          <w:tcPr>
            <w:tcW w:w="595" w:type="dxa"/>
          </w:tcPr>
          <w:p w14:paraId="2F46611B"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7</w:t>
            </w:r>
          </w:p>
        </w:tc>
        <w:tc>
          <w:tcPr>
            <w:tcW w:w="1152" w:type="dxa"/>
          </w:tcPr>
          <w:p w14:paraId="3A0803C7"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Trưởng Bộ môn</w:t>
            </w:r>
          </w:p>
        </w:tc>
        <w:tc>
          <w:tcPr>
            <w:tcW w:w="8167" w:type="dxa"/>
          </w:tcPr>
          <w:p w14:paraId="6085C142"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0653E443"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Hiểu và vận dụng đúng chủ trương, đường lối của Đảng, chính sách, pháp luật của Nhà nước về lĩnh vực chuyên môn, nghiệp vụ được giao;  </w:t>
            </w:r>
          </w:p>
          <w:p w14:paraId="5B68854D"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năng lực lãnh đạo, quản lý việc xây dựng kế hoạch, chương trình </w:t>
            </w:r>
            <w:r w:rsidRPr="00A7084F">
              <w:rPr>
                <w:color w:val="000000" w:themeColor="text1"/>
                <w:sz w:val="28"/>
                <w:szCs w:val="28"/>
              </w:rPr>
              <w:lastRenderedPageBreak/>
              <w:t xml:space="preserve">công tác, nghiên cứu khoa học và đề xuất các giải pháp, phương pháp thực hiện về lĩnh vực chuyên môn, nghiệp vụ được giao; </w:t>
            </w:r>
          </w:p>
          <w:p w14:paraId="53CEC63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năng lực điều hành, quy tụ, đoàn kết viên chức trong bộ môn; </w:t>
            </w:r>
          </w:p>
          <w:p w14:paraId="3E96433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Nắm vững các nguyên tắc tổ chức, quy chế làm việc của Trường, khoa và bộ môn, có mối liên hệ công tác tốt với các đơn vị có liên quan; </w:t>
            </w:r>
          </w:p>
          <w:p w14:paraId="259E0AD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năng lực tham gia hoạt động biên soạn giáo trình, tài liệu phục vụ đào tạo của bộ môn;</w:t>
            </w:r>
          </w:p>
          <w:p w14:paraId="3B11F2B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năng lực nghiên cứu khoa học, tư duy sáng tạo; phương pháp làm việc khoa học.</w:t>
            </w:r>
          </w:p>
          <w:p w14:paraId="3A98CA1E"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128EBBDD"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08C9D465"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quản lý, điều hành, phối hợp;</w:t>
            </w:r>
          </w:p>
          <w:p w14:paraId="41E5E8A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huy động viên chức dưới quyền;</w:t>
            </w:r>
          </w:p>
          <w:p w14:paraId="2C1A3C56"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lập kế hoạch; xử lý phân tích thông tin;</w:t>
            </w:r>
          </w:p>
          <w:p w14:paraId="05896C8A"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giảng dạy; giao tiếp công vụ.</w:t>
            </w:r>
          </w:p>
          <w:p w14:paraId="04158D94"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 và kinh nghiệm quản lý:</w:t>
            </w:r>
          </w:p>
          <w:p w14:paraId="49E51705" w14:textId="77777777" w:rsidR="004B4285" w:rsidRPr="00A7084F" w:rsidRDefault="004B4285" w:rsidP="006A40C0">
            <w:pPr>
              <w:spacing w:after="80" w:line="340" w:lineRule="exact"/>
              <w:jc w:val="both"/>
              <w:rPr>
                <w:i/>
                <w:strike/>
                <w:color w:val="000000" w:themeColor="text1"/>
                <w:spacing w:val="-2"/>
                <w:sz w:val="28"/>
                <w:szCs w:val="28"/>
              </w:rPr>
            </w:pPr>
            <w:r w:rsidRPr="00A7084F">
              <w:rPr>
                <w:color w:val="000000" w:themeColor="text1"/>
                <w:sz w:val="28"/>
                <w:szCs w:val="28"/>
              </w:rPr>
              <w:t xml:space="preserve">- </w:t>
            </w:r>
            <w:r w:rsidRPr="00A7084F">
              <w:rPr>
                <w:color w:val="000000" w:themeColor="text1"/>
                <w:spacing w:val="-2"/>
                <w:sz w:val="28"/>
                <w:szCs w:val="28"/>
              </w:rPr>
              <w:t>Có trình độ tiến sĩ trở lên</w:t>
            </w:r>
            <w:r w:rsidRPr="00A7084F">
              <w:rPr>
                <w:color w:val="000000" w:themeColor="text1"/>
                <w:sz w:val="28"/>
                <w:szCs w:val="28"/>
              </w:rPr>
              <w:t xml:space="preserve"> phù hợp với ngành, chuyên ngành đào tạo tại bộ môn</w:t>
            </w:r>
            <w:r w:rsidRPr="00A7084F">
              <w:rPr>
                <w:color w:val="000000" w:themeColor="text1"/>
                <w:spacing w:val="-2"/>
                <w:sz w:val="28"/>
                <w:szCs w:val="28"/>
              </w:rPr>
              <w:t>. Riêng Trưởng Bộ môn Giáo dục thể chất thì yêu cầu có trình độ thạc sỹ trở lên; nếu được điều động từ cơ quan, tổ chức khác để bổ nhiệm vào chức vụ Trưởng Bộ môn thì sau khi bổ nhiệm, Trưởng Bộ môn phải là giảng viên cơ hữu của nhà trường;</w:t>
            </w:r>
          </w:p>
          <w:p w14:paraId="74B0F3C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Đang giữ chức danh giảng viên trở lên; </w:t>
            </w:r>
          </w:p>
          <w:p w14:paraId="4384244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lastRenderedPageBreak/>
              <w:t>- Có trình độ ngoại ngữ tương đương bậc 2 trở lên khung năng lực ngoại ngữ Việt Nam theo quy định hiện hành của Bộ Giáo dục và Đào tạo.</w:t>
            </w:r>
          </w:p>
          <w:p w14:paraId="3F6FB63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3BAF403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Riêng đối với Trưởng Bộ môn thuộc Trường ngoài các tiêu chuẩn trên thì phải có chứng chỉ bồi dưỡng giảng viên chính, chứng chỉ bồi dưỡng lãnh đạo cấp phòng và đã tốt nghiệp trung cấp lý luận chính trị hoặc tương đương trở lên; </w:t>
            </w:r>
          </w:p>
          <w:p w14:paraId="4D3E5F35"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0E075592"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2F2635D0"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37D0B8AC" w14:textId="67EB4A39" w:rsidTr="004B4285">
        <w:tc>
          <w:tcPr>
            <w:tcW w:w="595" w:type="dxa"/>
          </w:tcPr>
          <w:p w14:paraId="1B74198A"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8</w:t>
            </w:r>
          </w:p>
        </w:tc>
        <w:tc>
          <w:tcPr>
            <w:tcW w:w="1152" w:type="dxa"/>
          </w:tcPr>
          <w:p w14:paraId="500481FF"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Phó</w:t>
            </w:r>
            <w:r>
              <w:rPr>
                <w:b/>
                <w:color w:val="000000" w:themeColor="text1"/>
                <w:sz w:val="28"/>
                <w:szCs w:val="28"/>
              </w:rPr>
              <w:t xml:space="preserve"> </w:t>
            </w:r>
            <w:r w:rsidRPr="00A7084F">
              <w:rPr>
                <w:b/>
                <w:color w:val="000000" w:themeColor="text1"/>
                <w:sz w:val="28"/>
                <w:szCs w:val="28"/>
              </w:rPr>
              <w:t>Trưởng Bộ môn</w:t>
            </w:r>
          </w:p>
        </w:tc>
        <w:tc>
          <w:tcPr>
            <w:tcW w:w="8167" w:type="dxa"/>
          </w:tcPr>
          <w:p w14:paraId="57FBFCAF"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7919B8BC"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Hiểu và vận dụng đúng chủ trương, đường lối của Đảng, chính sách, pháp luật của Nhà nước về lĩnh vực chuyên môn, nghiệp vụ được giao;  </w:t>
            </w:r>
          </w:p>
          <w:p w14:paraId="6AD10B7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năng lực lãnh đạo, quản lý giúp trưởng bộ môn xây dựng kế hoạch, chương trình công tác, nghiên cứu khoa học và đề xuất các giải pháp, phương pháp thực hiện về lĩnh vực chuyên môn, nghiệp vụ được giao; </w:t>
            </w:r>
          </w:p>
          <w:p w14:paraId="70B1C82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năng lực điều hành, quy tụ, đoàn kết viên chức trong bộ môn; </w:t>
            </w:r>
          </w:p>
          <w:p w14:paraId="6F580D4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Nắm vững các nguyên tắc tổ chức, quy chế làm việc của Trường, khoa và bộ môn, có mối liên hệ công tác tốt với các đơn vị có liên quan; </w:t>
            </w:r>
          </w:p>
          <w:p w14:paraId="200254E8"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năng lực tham gia hoạt động biên soạn giáo trình, tài liệu phục vụ đào tạo của bộ môn;</w:t>
            </w:r>
          </w:p>
          <w:p w14:paraId="1480025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lastRenderedPageBreak/>
              <w:t>- Có năng lực nghiên cứu khoa học, tư duy sáng tạo; phương pháp làm việc khoa học.</w:t>
            </w:r>
          </w:p>
          <w:p w14:paraId="0DE707C5"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7321D89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quản lý, điều hành, phối hợp;</w:t>
            </w:r>
          </w:p>
          <w:p w14:paraId="747E483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huy động viên chức dưới quyền;</w:t>
            </w:r>
          </w:p>
          <w:p w14:paraId="2BA5EE8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lập kế hoạch; xử lý phân tích thông tin;</w:t>
            </w:r>
          </w:p>
          <w:p w14:paraId="17BD7F73"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giảng dạy; giao tiếp công vụ.</w:t>
            </w:r>
          </w:p>
          <w:p w14:paraId="5BCF2BA7"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 và kinh nghiệm quản lý:</w:t>
            </w:r>
          </w:p>
          <w:p w14:paraId="35CA8D7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thạc sĩ trở lên; nếu được điều động từ cơ quan, tổ chức khác để bổ nhiệm vào chức vụ Phó Trưởng bộ môn thì sau khi bổ nhiệm, Phó Trưởng bộ môn phải là giảng viên cơ hữu của nhà trường;</w:t>
            </w:r>
          </w:p>
          <w:p w14:paraId="36A117D8"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Đang giữ chức danh giảng viên trở lên; </w:t>
            </w:r>
          </w:p>
          <w:p w14:paraId="5D1C939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ngoại ngữ tương đương bậc 2 trở lên khung năng lực ngoại ngữ Việt Nam theo quy định hiện hành của Bộ Giáo dục và Đào tạo.</w:t>
            </w:r>
          </w:p>
          <w:p w14:paraId="2C578ED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36103077" w14:textId="77777777" w:rsidR="004B4285" w:rsidRPr="00FD441D" w:rsidRDefault="004B4285" w:rsidP="006A40C0">
            <w:pPr>
              <w:spacing w:after="80" w:line="340" w:lineRule="exact"/>
              <w:jc w:val="both"/>
              <w:rPr>
                <w:color w:val="000000" w:themeColor="text1"/>
                <w:sz w:val="28"/>
                <w:szCs w:val="28"/>
              </w:rPr>
            </w:pPr>
            <w:r w:rsidRPr="00FD441D">
              <w:rPr>
                <w:color w:val="000000" w:themeColor="text1"/>
                <w:sz w:val="28"/>
                <w:szCs w:val="28"/>
              </w:rPr>
              <w:t xml:space="preserve">- Riêng đối với Phó Trưởng Bộ môn thuộc Trường ngoài các tiêu chuẩn trên thì phải có chứng chỉ bồi dưỡng giảng viên chính, chứng chỉ bồi dưỡng lãnh đạo cấp phòng và đã tốt nghiệp trung cấp lý luận chính trị hoặc tương đương trở lên; </w:t>
            </w:r>
          </w:p>
          <w:p w14:paraId="262014F5" w14:textId="77777777" w:rsidR="004B4285" w:rsidRPr="00A7084F" w:rsidRDefault="004B4285" w:rsidP="006A40C0">
            <w:pPr>
              <w:spacing w:after="80" w:line="340" w:lineRule="exact"/>
              <w:jc w:val="both"/>
              <w:rPr>
                <w:b/>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746135A3"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488B487E"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258B31D5" w14:textId="2268F72C" w:rsidTr="004B4285">
        <w:tc>
          <w:tcPr>
            <w:tcW w:w="595" w:type="dxa"/>
          </w:tcPr>
          <w:p w14:paraId="5D4964C4"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9</w:t>
            </w:r>
          </w:p>
        </w:tc>
        <w:tc>
          <w:tcPr>
            <w:tcW w:w="1152" w:type="dxa"/>
          </w:tcPr>
          <w:p w14:paraId="63AB9B94" w14:textId="77777777" w:rsidR="004B4285" w:rsidRPr="00A7084F" w:rsidRDefault="004B4285" w:rsidP="006A40C0">
            <w:pPr>
              <w:spacing w:line="340" w:lineRule="exact"/>
              <w:rPr>
                <w:b/>
                <w:color w:val="000000" w:themeColor="text1"/>
                <w:sz w:val="28"/>
                <w:szCs w:val="28"/>
              </w:rPr>
            </w:pPr>
            <w:r w:rsidRPr="00A7084F">
              <w:rPr>
                <w:b/>
                <w:color w:val="000000" w:themeColor="text1"/>
                <w:sz w:val="28"/>
                <w:szCs w:val="28"/>
              </w:rPr>
              <w:t>Giám</w:t>
            </w:r>
          </w:p>
          <w:p w14:paraId="497C5794" w14:textId="77777777" w:rsidR="004B4285" w:rsidRPr="00A7084F" w:rsidRDefault="004B4285" w:rsidP="006A40C0">
            <w:pPr>
              <w:spacing w:line="340" w:lineRule="exact"/>
              <w:rPr>
                <w:b/>
                <w:color w:val="000000" w:themeColor="text1"/>
                <w:sz w:val="28"/>
                <w:szCs w:val="28"/>
              </w:rPr>
            </w:pPr>
            <w:r w:rsidRPr="00A7084F">
              <w:rPr>
                <w:b/>
                <w:color w:val="000000" w:themeColor="text1"/>
                <w:sz w:val="28"/>
                <w:szCs w:val="28"/>
              </w:rPr>
              <w:lastRenderedPageBreak/>
              <w:t>đốc Trung tâm</w:t>
            </w:r>
            <w:r>
              <w:rPr>
                <w:b/>
                <w:color w:val="000000" w:themeColor="text1"/>
                <w:sz w:val="28"/>
                <w:szCs w:val="28"/>
              </w:rPr>
              <w:t xml:space="preserve"> thuộc Trường</w:t>
            </w:r>
          </w:p>
        </w:tc>
        <w:tc>
          <w:tcPr>
            <w:tcW w:w="8167" w:type="dxa"/>
          </w:tcPr>
          <w:p w14:paraId="4238A84D"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lastRenderedPageBreak/>
              <w:t>1. Năng lực:</w:t>
            </w:r>
          </w:p>
          <w:p w14:paraId="129D5C2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Hiểu biết và có năng lực tham mưu, tổ chức thực hiện các chủ trương, đường lối của Đảng; chính sách và pháp luật của Nhà nước về lĩnh vực chuyên môn, nghiệp vụ được giao;</w:t>
            </w:r>
          </w:p>
          <w:p w14:paraId="39E5174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lãnh đạo, quản lý việc xây dựng kế hoạch chương trình công tác, nghiên cứu khoa học và đề xuất các giải pháp, phương pháp thực hiện về lĩnh vực chuyên môn, nghiệp vụ được giao;</w:t>
            </w:r>
          </w:p>
          <w:p w14:paraId="24BA500A"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năng lực lãnh đạo, chỉ đạo, điều hành, quy tụ, đoàn kết công chức, viên chức và người lao động thuộc đơn vị được phân công quản lý; </w:t>
            </w:r>
          </w:p>
          <w:p w14:paraId="1A9D5C49"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Nắm vững các nguyên tắc tổ chức, quy chế làm việc của Bộ Tư pháp, có mối liên hệ công tác tốt với các cơ quan có liên quan; có kiến thức về khoa học lãnh đạo, quản lý;</w:t>
            </w:r>
          </w:p>
          <w:p w14:paraId="21EA2F6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tư duy đổi mới, phương pháp làm việc khoa học; có năng lực nghiên cứu, tổng hợp, phân tích và dự báo tình hình chính trị, kinh tế, văn hóa, xã hội, an ninh quốc phòng và đối ngoại của Nhà nước liên quan đến ngành, lĩnh vực thuộc phạm vi công tác. </w:t>
            </w:r>
          </w:p>
          <w:p w14:paraId="3028E51F"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2BEAAF4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6553088A"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tham mưu hoạch định chính sách; kỹ năng báo cáo;</w:t>
            </w:r>
          </w:p>
          <w:p w14:paraId="3D7B767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quản lý, kiểm tra, giám sát hoạt động cấp phòng;</w:t>
            </w:r>
          </w:p>
          <w:p w14:paraId="447D89E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huy động cán bộ viên chức và người lao động dưới quyền;</w:t>
            </w:r>
          </w:p>
          <w:p w14:paraId="1F1F48D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làm việc nhóm;</w:t>
            </w:r>
          </w:p>
          <w:p w14:paraId="0E3B351C"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Kỹ năng giảng dạy (trong trường hợp kiêm nhiệm giảng viên); giao </w:t>
            </w:r>
            <w:r w:rsidRPr="00A7084F">
              <w:rPr>
                <w:color w:val="000000" w:themeColor="text1"/>
                <w:sz w:val="28"/>
                <w:szCs w:val="28"/>
              </w:rPr>
              <w:lastRenderedPageBreak/>
              <w:t>tiếp công vụ.</w:t>
            </w:r>
          </w:p>
          <w:p w14:paraId="10711917"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 và kinh nghiệm quản lý:</w:t>
            </w:r>
          </w:p>
          <w:p w14:paraId="5DDC376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đại học trở lên, chuyên ngành phù hợp với lĩnh vực công tác đảm nhiệm;</w:t>
            </w:r>
          </w:p>
          <w:p w14:paraId="644594FF"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Đã được bổ nhiệm ngạch chuyên viên hoặc </w:t>
            </w:r>
            <w:r>
              <w:rPr>
                <w:color w:val="000000" w:themeColor="text1"/>
                <w:sz w:val="28"/>
                <w:szCs w:val="28"/>
              </w:rPr>
              <w:t>đang giữ chức danh giảng viên</w:t>
            </w:r>
            <w:r w:rsidRPr="00A7084F">
              <w:rPr>
                <w:color w:val="000000" w:themeColor="text1"/>
                <w:sz w:val="28"/>
                <w:szCs w:val="28"/>
              </w:rPr>
              <w:t xml:space="preserve">; </w:t>
            </w:r>
          </w:p>
          <w:p w14:paraId="5C71F82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Đã tốt nghiệp chương trình quản lý hành chính nhà nước ngạch chuyên viên chính hoặc tương đương; </w:t>
            </w:r>
          </w:p>
          <w:p w14:paraId="1B496070"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Đã tốt nghiệp trung cấp lý luận chính trị hoặc tương đương trở lên; </w:t>
            </w:r>
          </w:p>
          <w:p w14:paraId="6905569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chứng chỉ bồi dưỡng lãnh đạo cấp phòng;</w:t>
            </w:r>
          </w:p>
          <w:p w14:paraId="0CD8D28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75104FF0"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0DD7A96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311E413F"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2FDF0DF4"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5C829A62" w14:textId="1B27219C" w:rsidTr="004B4285">
        <w:tc>
          <w:tcPr>
            <w:tcW w:w="595" w:type="dxa"/>
          </w:tcPr>
          <w:p w14:paraId="6803888D"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10</w:t>
            </w:r>
          </w:p>
        </w:tc>
        <w:tc>
          <w:tcPr>
            <w:tcW w:w="1152" w:type="dxa"/>
          </w:tcPr>
          <w:p w14:paraId="6A9A70B2"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Phó Giám đốc Trung tâm</w:t>
            </w:r>
            <w:r>
              <w:rPr>
                <w:b/>
                <w:color w:val="000000" w:themeColor="text1"/>
                <w:sz w:val="28"/>
                <w:szCs w:val="28"/>
              </w:rPr>
              <w:t xml:space="preserve"> thuộc Trường</w:t>
            </w:r>
          </w:p>
        </w:tc>
        <w:tc>
          <w:tcPr>
            <w:tcW w:w="8167" w:type="dxa"/>
          </w:tcPr>
          <w:p w14:paraId="41E256F2"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232E6C8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và có năng lực tham mưu, tổ chức thực hiện các chủ trương, đường lối của Đảng; chính sách và pháp luật của Nhà nước về lĩnh vực chuyên môn, nghiệp vụ được giao;</w:t>
            </w:r>
          </w:p>
          <w:p w14:paraId="4706AFD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lãnh đạo, quản lý việc xây dựng kế hoạch chương trình công tác, nghiên cứu khoa học và đề xuất các giải pháp, phương pháp thực hiện về lĩnh vực chuyên môn, nghiệp vụ được giao;</w:t>
            </w:r>
          </w:p>
          <w:p w14:paraId="6693BBE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xml:space="preserve">- Có năng lực điều hành, quy tụ, đoàn kết công chức, viên chức và người lao động thuộc đơn vị được phân công quản lý; </w:t>
            </w:r>
          </w:p>
          <w:p w14:paraId="4C9CFBC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nguyên tắc tổ chức, quy chế làm việc của Bộ Tư pháp, có mối liên hệ công tác tốt với các cơ quan có liên quan; có kiến thức về khoa học lãnh đạo, quản lý;</w:t>
            </w:r>
          </w:p>
          <w:p w14:paraId="3D7450EB" w14:textId="77777777" w:rsidR="004B4285" w:rsidRPr="00A7084F" w:rsidRDefault="004B4285" w:rsidP="00FD441D">
            <w:pPr>
              <w:spacing w:after="100" w:line="340" w:lineRule="exact"/>
              <w:jc w:val="both"/>
              <w:rPr>
                <w:color w:val="000000" w:themeColor="text1"/>
                <w:spacing w:val="-3"/>
                <w:sz w:val="28"/>
                <w:szCs w:val="28"/>
              </w:rPr>
            </w:pPr>
            <w:r w:rsidRPr="00A7084F">
              <w:rPr>
                <w:color w:val="000000" w:themeColor="text1"/>
                <w:spacing w:val="-3"/>
                <w:sz w:val="28"/>
                <w:szCs w:val="28"/>
              </w:rPr>
              <w:t xml:space="preserve">- Có tư duy đổi mới, phương pháp làm việc khoa học; có năng lực nghiên cứu, tổng hợp, phân tích tình hình chính trị, kinh tế, văn hóa, xã hội, an ninh quốc phòng của Nhà nước liên quan đến ngành, lĩnh vực thuộc phạm vi công tác. </w:t>
            </w:r>
          </w:p>
          <w:p w14:paraId="32512DB9"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6F53F0B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0245920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hoạch định chính sách; kỹ năng báo cáo;</w:t>
            </w:r>
          </w:p>
          <w:p w14:paraId="41FF638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quản lý, kiểm tra, giám sát hoạt động cấp phòng;</w:t>
            </w:r>
          </w:p>
          <w:p w14:paraId="7D99A46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huy động cán bộ viên chức và người lao động dưới quyền;</w:t>
            </w:r>
          </w:p>
          <w:p w14:paraId="0A45186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nhóm;</w:t>
            </w:r>
          </w:p>
          <w:p w14:paraId="17C4F89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 (trong trường hợp kiêm nhiệm giảng viên), kỹ năng giao tiếp công vụ.</w:t>
            </w:r>
          </w:p>
          <w:p w14:paraId="7A825B6D"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 quản lý:</w:t>
            </w:r>
          </w:p>
          <w:p w14:paraId="75FA4DD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đại học trở lên, chuyên ngành phù hợp với lĩnh vực công tác đảm nhiệm; </w:t>
            </w:r>
          </w:p>
          <w:p w14:paraId="1E8A45C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được bổ nhiệm ngạch chuyên viên hoặc </w:t>
            </w:r>
            <w:r>
              <w:rPr>
                <w:color w:val="000000" w:themeColor="text1"/>
                <w:sz w:val="28"/>
                <w:szCs w:val="28"/>
              </w:rPr>
              <w:t>đang giữ chức danh giảng viên</w:t>
            </w:r>
            <w:r w:rsidRPr="00A7084F">
              <w:rPr>
                <w:color w:val="000000" w:themeColor="text1"/>
                <w:sz w:val="28"/>
                <w:szCs w:val="28"/>
              </w:rPr>
              <w:t>;</w:t>
            </w:r>
          </w:p>
          <w:p w14:paraId="39A4583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chương trình quản lý hành chính nhà nước ngạch </w:t>
            </w:r>
            <w:r w:rsidRPr="00A7084F">
              <w:rPr>
                <w:color w:val="000000" w:themeColor="text1"/>
                <w:sz w:val="28"/>
                <w:szCs w:val="28"/>
              </w:rPr>
              <w:lastRenderedPageBreak/>
              <w:t xml:space="preserve">chuyên viên chính hoặc tương đương;  </w:t>
            </w:r>
          </w:p>
          <w:p w14:paraId="70D9C75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Đã tốt nghiệp trung cấp lý luận chính trị hoặc tương đương trở lên; </w:t>
            </w:r>
          </w:p>
          <w:p w14:paraId="6DC0603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lãnh đạo cấp phòng;</w:t>
            </w:r>
          </w:p>
          <w:p w14:paraId="08390112"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0DEABB3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011D4F9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Đáp ứng các tiêu chuẩn khác theo quy định của pháp luật về giáo dục đại học và các văn bản có liên quan.</w:t>
            </w:r>
          </w:p>
        </w:tc>
        <w:tc>
          <w:tcPr>
            <w:tcW w:w="2997" w:type="dxa"/>
          </w:tcPr>
          <w:p w14:paraId="2474D958"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47411A97"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029CAE0E" w14:textId="27A5E02F" w:rsidTr="004B4285">
        <w:tc>
          <w:tcPr>
            <w:tcW w:w="9914" w:type="dxa"/>
            <w:gridSpan w:val="3"/>
          </w:tcPr>
          <w:p w14:paraId="1969959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lastRenderedPageBreak/>
              <w:t>II. Nhóm chuyên môn, nghiệp vụ</w:t>
            </w:r>
          </w:p>
        </w:tc>
        <w:tc>
          <w:tcPr>
            <w:tcW w:w="2997" w:type="dxa"/>
          </w:tcPr>
          <w:p w14:paraId="1716747C"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21962FEF"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50F24430" w14:textId="19B9BAE5" w:rsidTr="004B4285">
        <w:tc>
          <w:tcPr>
            <w:tcW w:w="595" w:type="dxa"/>
          </w:tcPr>
          <w:p w14:paraId="4FCE0DA7"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w:t>
            </w:r>
          </w:p>
        </w:tc>
        <w:tc>
          <w:tcPr>
            <w:tcW w:w="1152" w:type="dxa"/>
          </w:tcPr>
          <w:p w14:paraId="2EEE8CD9"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Giảng viên</w:t>
            </w:r>
          </w:p>
        </w:tc>
        <w:tc>
          <w:tcPr>
            <w:tcW w:w="8167" w:type="dxa"/>
          </w:tcPr>
          <w:p w14:paraId="109E2EC3"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1F749EB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và vận dụng đúng chủ trương, đường lối của Đảng, chính sách, pháp luật của Nhà nước vào công tác đào tạo cán bộ pháp luật;</w:t>
            </w:r>
          </w:p>
          <w:p w14:paraId="57F9D54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kiến thức lý thuyết và thực tế môn học được phân công giảng dạy;</w:t>
            </w:r>
          </w:p>
          <w:p w14:paraId="2678F0B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mục tiêu, kế hoạch, chương trình môn học thuộc chuyên ngành đào tạo; quy chế giảng dạy, học tập và nghiên cứu khoa học của Trường;</w:t>
            </w:r>
          </w:p>
          <w:p w14:paraId="08B7A57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tham gia hoạt động biên soạn giáo trình, tài liệu phục vụ đào tạo của bộ môn;</w:t>
            </w:r>
          </w:p>
          <w:p w14:paraId="0853081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sư phạm, quản lý lớp, tương tác với sinh viên;</w:t>
            </w:r>
          </w:p>
          <w:p w14:paraId="746B2A7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nghiên cứu khoa học, tư duy sáng tạo.</w:t>
            </w:r>
          </w:p>
          <w:p w14:paraId="4E49AABE"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lastRenderedPageBreak/>
              <w:t>2. Kỹ năng:</w:t>
            </w:r>
          </w:p>
          <w:p w14:paraId="7B2810D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4B19FAF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3EBCC14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các kỹ năng xây dựng và thực hiện kế hoạch, kỹ năng giao tiếp công vụ, thuyết trình, làm việc nhóm, quản lý thời gian; xử lý tình huống sư phạm;</w:t>
            </w:r>
          </w:p>
          <w:p w14:paraId="6A5060F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w:t>
            </w:r>
          </w:p>
          <w:p w14:paraId="28A4D43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kỹ năng giao tiếp và ngôn ngữ hình thể.</w:t>
            </w:r>
          </w:p>
          <w:p w14:paraId="566D74A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 và kinh nghiệm:</w:t>
            </w:r>
          </w:p>
          <w:p w14:paraId="4021197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bằng tốt nghiệp đại học trở lên đối với giảng viên giảng dạy đại học; có bằng thạc sĩ trở lên đối với giảng viên giảng dạy chuyên đề, hướng dẫn luận văn thạc sĩ; có bằng tiến sĩ đối với giảng viên giảng dạy chuyên đề, hướng dẫn luận án tiến sĩ;</w:t>
            </w:r>
          </w:p>
          <w:p w14:paraId="50DB9CB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nghiệp vụ sư phạm;</w:t>
            </w:r>
          </w:p>
          <w:p w14:paraId="1416E25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Đang giữ chức danh giảng viên trở lên;</w:t>
            </w:r>
          </w:p>
          <w:p w14:paraId="4CF59AE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ngoại ngữ tương đương bậc 2 (A2) trở lên khung năng lực ngoại ngữ Việt Nam theo quy định hiện hành của Bộ Giáo dục và Đào tạo; Đối với giảng viên dạy ngoại ngữ thì trình độ ngoại ngữ thứ hai phải đạt bậc 2 (A2) theo quy định hiện hành của Bộ Giáo dục và Đào tạo;</w:t>
            </w:r>
          </w:p>
          <w:p w14:paraId="0544DA2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p w14:paraId="3D71C72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Đáp ứng các tiêu chuẩn khác theo quy định của pháp luật về giáo dục </w:t>
            </w:r>
            <w:r w:rsidRPr="00A7084F">
              <w:rPr>
                <w:color w:val="000000" w:themeColor="text1"/>
                <w:sz w:val="28"/>
                <w:szCs w:val="28"/>
              </w:rPr>
              <w:lastRenderedPageBreak/>
              <w:t>đại học và các văn bản có liên quan.</w:t>
            </w:r>
          </w:p>
        </w:tc>
        <w:tc>
          <w:tcPr>
            <w:tcW w:w="2997" w:type="dxa"/>
          </w:tcPr>
          <w:p w14:paraId="5B7B9674"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05439938"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14E80EC1" w14:textId="0D59AB66" w:rsidTr="004B4285">
        <w:tc>
          <w:tcPr>
            <w:tcW w:w="595" w:type="dxa"/>
          </w:tcPr>
          <w:p w14:paraId="792ECC89"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2</w:t>
            </w:r>
          </w:p>
        </w:tc>
        <w:tc>
          <w:tcPr>
            <w:tcW w:w="1152" w:type="dxa"/>
          </w:tcPr>
          <w:p w14:paraId="1369A194"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Công tác tuyển sinh, đào tạo</w:t>
            </w:r>
          </w:p>
        </w:tc>
        <w:tc>
          <w:tcPr>
            <w:tcW w:w="8167" w:type="dxa"/>
          </w:tcPr>
          <w:p w14:paraId="56685D5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7CD1C3B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và vận dụng đúng chủ trương, đường lối của Đảng, chính sách, pháp luật của Nhà nước vào công tác tuyển sinh, đào tạo cán bộ pháp luật;</w:t>
            </w:r>
          </w:p>
          <w:p w14:paraId="164F5AD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về tuyển sinh, đào tạo các hệ đào tạo tại Trường; quy chế tuyển sinh, đào tạo của Trường và các nội dung khác liên quan đến tuyển sinh, đào tạo;</w:t>
            </w:r>
          </w:p>
          <w:p w14:paraId="7D5DC07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nghiên cứu khoa học, tư duy sáng tạo;</w:t>
            </w:r>
          </w:p>
          <w:p w14:paraId="10ACF8C3"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56D0036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051FEAA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3479C6C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3ECBD6C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w:t>
            </w:r>
          </w:p>
          <w:p w14:paraId="2CFA536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p>
          <w:p w14:paraId="1A5E4D1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2EC1424E"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47196BF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w:t>
            </w:r>
            <w:r w:rsidRPr="00A7084F">
              <w:rPr>
                <w:color w:val="000000" w:themeColor="text1"/>
                <w:sz w:val="28"/>
                <w:szCs w:val="28"/>
                <w:lang w:val="vi-VN"/>
              </w:rPr>
              <w:t xml:space="preserve"> hành chính,</w:t>
            </w:r>
            <w:r w:rsidRPr="00A7084F">
              <w:rPr>
                <w:color w:val="000000" w:themeColor="text1"/>
                <w:sz w:val="28"/>
                <w:szCs w:val="28"/>
              </w:rPr>
              <w:t xml:space="preserve"> sư phạm, quản lý giáo dục;</w:t>
            </w:r>
          </w:p>
          <w:p w14:paraId="35500DCB"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vào</w:t>
            </w:r>
            <w:r w:rsidRPr="00A7084F">
              <w:rPr>
                <w:color w:val="000000" w:themeColor="text1"/>
                <w:sz w:val="28"/>
                <w:szCs w:val="28"/>
              </w:rPr>
              <w:t xml:space="preserve"> ngạch chuyên viên hoặc</w:t>
            </w:r>
            <w:r>
              <w:rPr>
                <w:color w:val="000000" w:themeColor="text1"/>
                <w:sz w:val="28"/>
                <w:szCs w:val="28"/>
              </w:rPr>
              <w:t xml:space="preserve"> đang giữ</w:t>
            </w:r>
            <w:r w:rsidRPr="00A7084F">
              <w:rPr>
                <w:color w:val="000000" w:themeColor="text1"/>
                <w:sz w:val="28"/>
                <w:szCs w:val="28"/>
              </w:rPr>
              <w:t xml:space="preserve"> chức danh giảng viên trở lên;</w:t>
            </w:r>
          </w:p>
          <w:p w14:paraId="5B2DF285"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lastRenderedPageBreak/>
              <w:t>- Có chứng chỉ bồi dưỡng ngạch chuyên viên hoặc chứng chỉ bồi dưỡng nghiệp vụ sư phạm;</w:t>
            </w:r>
          </w:p>
          <w:p w14:paraId="0CBDC6F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6787964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579BF3E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theo quy định hiện hành của Bộ Thông tin và Truyền thông.</w:t>
            </w:r>
          </w:p>
        </w:tc>
        <w:tc>
          <w:tcPr>
            <w:tcW w:w="2997" w:type="dxa"/>
          </w:tcPr>
          <w:p w14:paraId="6E51DCDF"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4411286B"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48287BEC" w14:textId="61486BD5" w:rsidTr="004B4285">
        <w:tc>
          <w:tcPr>
            <w:tcW w:w="595" w:type="dxa"/>
          </w:tcPr>
          <w:p w14:paraId="258AB9F0"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3</w:t>
            </w:r>
          </w:p>
        </w:tc>
        <w:tc>
          <w:tcPr>
            <w:tcW w:w="1152" w:type="dxa"/>
          </w:tcPr>
          <w:p w14:paraId="560BEC06"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Biên tập viên</w:t>
            </w:r>
          </w:p>
        </w:tc>
        <w:tc>
          <w:tcPr>
            <w:tcW w:w="8167" w:type="dxa"/>
          </w:tcPr>
          <w:p w14:paraId="226A991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6E7FEB4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đường lối, chủ trương, chính sách của Đảng và pháp luật của Nhà nước về lĩnh vực chuyên ngành; những thành tựu mới; nắm chắc diễn biến của tình hình kinh tế, chính trị, xã hội trong nước và trên thế giới; biết phối kiểm thông tin;</w:t>
            </w:r>
          </w:p>
          <w:p w14:paraId="3C731B6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Thành thạo về nghiệp vụ chuyên ngành; về tổ chức, hoạt động của ngành, đơn vị, cơ sở có liên quan đến nhiệm vụ được phân công; có hiểu biết về văn học, nghệ thuật; về xã hội học và vận dụng có hiệu quả vào việc biên tập, xuất bản, trị sự tạp chí; </w:t>
            </w:r>
          </w:p>
          <w:p w14:paraId="26EE1E7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xây dựng kế hoạch, quy chế, quy định, đề xuất giải pháp, biện pháp và tổ chức triển khai thực hiện công tác trị sự tạp chí, xuất bản, phát hành sách, giáo trình của trường;</w:t>
            </w:r>
          </w:p>
          <w:p w14:paraId="1812DCD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tư duy sáng tạo, phương pháp làm việc khoa học.</w:t>
            </w:r>
          </w:p>
          <w:p w14:paraId="26AE433A"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0655C0D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xử lý thông tin để phục vụ triển khai công tác chuyên môn được phân công;</w:t>
            </w:r>
          </w:p>
          <w:p w14:paraId="22D4D25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Kỹ năng thu thập, lưu trữ thông tin, bảo quản tư liệu;</w:t>
            </w:r>
          </w:p>
          <w:p w14:paraId="5996880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7EED83B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viết, biên tập, thuyết trình, soạn thảo văn bản;</w:t>
            </w:r>
          </w:p>
          <w:p w14:paraId="78E37B3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p>
          <w:p w14:paraId="49F9F41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văn bản khoa học.</w:t>
            </w:r>
          </w:p>
          <w:p w14:paraId="151723B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33C16D15"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Có bằng tốt nghiệp đại học thuộc một trong các ngành: luật, báo chí, xuất bản, văn học, nghệ thuật hoặc các ngành khác có liên quan;</w:t>
            </w:r>
          </w:p>
          <w:p w14:paraId="1E829D6A"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Đang giữ chức danh Biên tập viên trở lên;</w:t>
            </w:r>
          </w:p>
          <w:p w14:paraId="13DDBCB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3C9E27E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chứng chỉ bồi dưỡng tiêu chuẩn chức danh Biên tập viên hạng III;</w:t>
            </w:r>
          </w:p>
          <w:p w14:paraId="1A6CA35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54C2970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theo quy định hiện hành của Bộ Thông tin và Truyền thông.</w:t>
            </w:r>
          </w:p>
        </w:tc>
        <w:tc>
          <w:tcPr>
            <w:tcW w:w="2997" w:type="dxa"/>
          </w:tcPr>
          <w:p w14:paraId="0BD9E088"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325DB7DA"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2E9639AA" w14:textId="5062E822" w:rsidTr="004B4285">
        <w:tc>
          <w:tcPr>
            <w:tcW w:w="595" w:type="dxa"/>
          </w:tcPr>
          <w:p w14:paraId="5426F628"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4.</w:t>
            </w:r>
          </w:p>
        </w:tc>
        <w:tc>
          <w:tcPr>
            <w:tcW w:w="1152" w:type="dxa"/>
          </w:tcPr>
          <w:p w14:paraId="75BE4C2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Quản lý khoa học</w:t>
            </w:r>
          </w:p>
        </w:tc>
        <w:tc>
          <w:tcPr>
            <w:tcW w:w="8167" w:type="dxa"/>
          </w:tcPr>
          <w:p w14:paraId="207D268D"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7C3CBEB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và vận dụng đúng chủ trương, đường lối của Đảng, chính sách, pháp luật của Nhà nước vào công tác quản lý khoa học;</w:t>
            </w:r>
          </w:p>
          <w:p w14:paraId="416D8E5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về đề tài và nghiệm thu đề tài khoa học; quy định về nghiên cứu và quản lý khoa học của Trường và các văn bản của nhà nước có liên quan đến quản lý khoa học;</w:t>
            </w:r>
          </w:p>
          <w:p w14:paraId="22FA258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năng lực xây dựng kế hoạch, quy chế, quy định, đề xuất giải </w:t>
            </w:r>
            <w:r w:rsidRPr="00A7084F">
              <w:rPr>
                <w:color w:val="000000" w:themeColor="text1"/>
                <w:sz w:val="28"/>
                <w:szCs w:val="28"/>
              </w:rPr>
              <w:lastRenderedPageBreak/>
              <w:t>pháp, biện pháp và tổ chức triển khai thực hiện công tác nghiên cứu khoa học, quản lý nghiên cứu khoa học;</w:t>
            </w:r>
          </w:p>
          <w:p w14:paraId="717E6CE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tư duy sáng tạo, phương pháp làm việc khoa học.</w:t>
            </w:r>
          </w:p>
          <w:p w14:paraId="1A25CBD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3709C7CE" w14:textId="77777777" w:rsidR="004B4285" w:rsidRPr="00A7084F" w:rsidRDefault="004B4285" w:rsidP="00FD441D">
            <w:pPr>
              <w:spacing w:after="100" w:line="340" w:lineRule="exact"/>
              <w:jc w:val="both"/>
              <w:rPr>
                <w:color w:val="000000" w:themeColor="text1"/>
                <w:spacing w:val="-5"/>
                <w:sz w:val="28"/>
                <w:szCs w:val="28"/>
              </w:rPr>
            </w:pPr>
            <w:r w:rsidRPr="00A7084F">
              <w:rPr>
                <w:color w:val="000000" w:themeColor="text1"/>
                <w:spacing w:val="-5"/>
                <w:sz w:val="28"/>
                <w:szCs w:val="28"/>
              </w:rPr>
              <w:t>- Kỹ năng nghiên cứu, tổng hợp, phân tích, xử lý thông tin để phục vụ triển khai công tác chuyên môn được phân công;</w:t>
            </w:r>
          </w:p>
          <w:p w14:paraId="0D42F55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5CCBCE3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11B3279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p>
          <w:p w14:paraId="21029F4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văn bản khoa học.</w:t>
            </w:r>
          </w:p>
          <w:p w14:paraId="7CA43A7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43637D0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 hành chính, khoa học xã hội và nhân văn, quản lý giáo dục;</w:t>
            </w:r>
          </w:p>
          <w:p w14:paraId="5AC096B6"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ngạch</w:t>
            </w:r>
            <w:r w:rsidRPr="00A7084F">
              <w:rPr>
                <w:color w:val="000000" w:themeColor="text1"/>
                <w:sz w:val="28"/>
                <w:szCs w:val="28"/>
              </w:rPr>
              <w:t xml:space="preserve"> chuyên viên hoặc </w:t>
            </w:r>
            <w:r>
              <w:rPr>
                <w:color w:val="000000" w:themeColor="text1"/>
                <w:sz w:val="28"/>
                <w:szCs w:val="28"/>
              </w:rPr>
              <w:t xml:space="preserve">đang giữ chức danh </w:t>
            </w:r>
            <w:r w:rsidRPr="00A7084F">
              <w:rPr>
                <w:color w:val="000000" w:themeColor="text1"/>
                <w:sz w:val="28"/>
                <w:szCs w:val="28"/>
              </w:rPr>
              <w:t xml:space="preserve">giảng viên trở lên; </w:t>
            </w:r>
          </w:p>
          <w:p w14:paraId="2962B928"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 hoặc chứng chỉ bồi dưỡng nghiệp vụ sư phạm;</w:t>
            </w:r>
          </w:p>
          <w:p w14:paraId="4B6602B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2383998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0AA672FE" w14:textId="77777777" w:rsidR="004B4285" w:rsidRPr="00A7084F" w:rsidRDefault="004B4285" w:rsidP="00FD441D">
            <w:pPr>
              <w:spacing w:after="100" w:line="340" w:lineRule="exact"/>
              <w:jc w:val="both"/>
              <w:rPr>
                <w:b/>
                <w:color w:val="000000" w:themeColor="text1"/>
                <w:sz w:val="28"/>
                <w:szCs w:val="28"/>
              </w:rPr>
            </w:pPr>
            <w:r w:rsidRPr="00A7084F">
              <w:rPr>
                <w:color w:val="000000" w:themeColor="text1"/>
                <w:sz w:val="28"/>
                <w:szCs w:val="28"/>
              </w:rPr>
              <w:t>- Có trình độ tin học đạt chuẩn kỹ năng sử dụng công nghệ thông tin theo quy định hiện hành của Bộ Thông tin và Truyền thông.</w:t>
            </w:r>
          </w:p>
        </w:tc>
        <w:tc>
          <w:tcPr>
            <w:tcW w:w="2997" w:type="dxa"/>
          </w:tcPr>
          <w:p w14:paraId="26C9FD37"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7D703431"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3903FDDA" w14:textId="548F45D1" w:rsidTr="004B4285">
        <w:tc>
          <w:tcPr>
            <w:tcW w:w="595" w:type="dxa"/>
          </w:tcPr>
          <w:p w14:paraId="542EFBD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5</w:t>
            </w:r>
          </w:p>
        </w:tc>
        <w:tc>
          <w:tcPr>
            <w:tcW w:w="1152" w:type="dxa"/>
          </w:tcPr>
          <w:p w14:paraId="2980FD3E"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Hợp tác quốc tế</w:t>
            </w:r>
          </w:p>
        </w:tc>
        <w:tc>
          <w:tcPr>
            <w:tcW w:w="8167" w:type="dxa"/>
          </w:tcPr>
          <w:p w14:paraId="547FF09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4B3DAC1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của pháp luật Việt Nam và điều ước quốc tế mà Cộng hòa xã hội chủ nghĩa Việt Nam là thành viên;</w:t>
            </w:r>
          </w:p>
          <w:p w14:paraId="1800DDE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về liên kết đào tạo, chương trình, dự án hợp tác quốc tế liên quan đến ngành nghề đào tạo của trường;</w:t>
            </w:r>
          </w:p>
          <w:p w14:paraId="744CD88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đàm phán, thỏa thuận hợp tác với các đối tác nước ngoài;</w:t>
            </w:r>
          </w:p>
          <w:p w14:paraId="431C94E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nghiên cứu khoa học, tư duy sáng tạo.</w:t>
            </w:r>
          </w:p>
          <w:p w14:paraId="3A8A441B"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65638AE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36D4007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7E2241B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034133E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 kỹ năng giao tiếp công vụ;</w:t>
            </w:r>
          </w:p>
          <w:p w14:paraId="7770CD9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phối hợp, làm việc nhóm;</w:t>
            </w:r>
          </w:p>
          <w:p w14:paraId="3D8C7EF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51F08BFF" w14:textId="77777777" w:rsidR="004B4285" w:rsidRPr="00A7084F" w:rsidRDefault="004B4285" w:rsidP="00FD441D">
            <w:pPr>
              <w:spacing w:after="100" w:line="340" w:lineRule="exact"/>
              <w:jc w:val="both"/>
              <w:rPr>
                <w:color w:val="000000" w:themeColor="text1"/>
                <w:sz w:val="28"/>
                <w:szCs w:val="28"/>
              </w:rPr>
            </w:pPr>
            <w:r w:rsidRPr="00A7084F">
              <w:rPr>
                <w:b/>
                <w:color w:val="000000" w:themeColor="text1"/>
                <w:sz w:val="28"/>
                <w:szCs w:val="28"/>
              </w:rPr>
              <w:t>3. Trình độ</w:t>
            </w:r>
            <w:r w:rsidRPr="00A7084F">
              <w:rPr>
                <w:color w:val="000000" w:themeColor="text1"/>
                <w:sz w:val="28"/>
                <w:szCs w:val="28"/>
              </w:rPr>
              <w:t>:</w:t>
            </w:r>
          </w:p>
          <w:p w14:paraId="143798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 ngoại ngữ, ngoại giao, quan hệ quốc tế</w:t>
            </w:r>
            <w:r w:rsidRPr="00A7084F">
              <w:rPr>
                <w:color w:val="000000" w:themeColor="text1"/>
                <w:sz w:val="28"/>
                <w:szCs w:val="28"/>
                <w:lang w:val="vi-VN"/>
              </w:rPr>
              <w:t xml:space="preserve"> hoặc chuyên ngành khác phù hợp với vị trí việc làm</w:t>
            </w:r>
            <w:r w:rsidRPr="00A7084F">
              <w:rPr>
                <w:color w:val="000000" w:themeColor="text1"/>
                <w:sz w:val="28"/>
                <w:szCs w:val="28"/>
              </w:rPr>
              <w:t>.</w:t>
            </w:r>
          </w:p>
          <w:p w14:paraId="33E3DD58"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Đ</w:t>
            </w:r>
            <w:r>
              <w:rPr>
                <w:color w:val="000000" w:themeColor="text1"/>
                <w:sz w:val="28"/>
                <w:szCs w:val="28"/>
              </w:rPr>
              <w:t>ã được bổ nhiệm ngạch</w:t>
            </w:r>
            <w:r w:rsidRPr="00A7084F">
              <w:rPr>
                <w:color w:val="000000" w:themeColor="text1"/>
                <w:sz w:val="28"/>
                <w:szCs w:val="28"/>
              </w:rPr>
              <w:t xml:space="preserve"> chuyên viên hoặc</w:t>
            </w:r>
            <w:r>
              <w:rPr>
                <w:color w:val="000000" w:themeColor="text1"/>
                <w:sz w:val="28"/>
                <w:szCs w:val="28"/>
              </w:rPr>
              <w:t xml:space="preserve"> đang giữ chức danh</w:t>
            </w:r>
            <w:r w:rsidRPr="00A7084F">
              <w:rPr>
                <w:color w:val="000000" w:themeColor="text1"/>
                <w:sz w:val="28"/>
                <w:szCs w:val="28"/>
              </w:rPr>
              <w:t xml:space="preserve"> giảng viên trở</w:t>
            </w:r>
            <w:r>
              <w:rPr>
                <w:color w:val="000000" w:themeColor="text1"/>
                <w:sz w:val="28"/>
                <w:szCs w:val="28"/>
              </w:rPr>
              <w:t xml:space="preserve"> lên;</w:t>
            </w:r>
          </w:p>
          <w:p w14:paraId="47AF526F"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lastRenderedPageBreak/>
              <w:t>- Có chứng chỉ bồi dưỡng ngạch chuyên viên hoặc chứng chỉ bồi dưỡng nghiệp vụ sư phạm;</w:t>
            </w:r>
          </w:p>
          <w:p w14:paraId="2BFA418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3AB052F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w:t>
            </w:r>
            <w:r w:rsidRPr="00A7084F">
              <w:rPr>
                <w:color w:val="000000" w:themeColor="text1"/>
                <w:sz w:val="28"/>
                <w:szCs w:val="28"/>
                <w:lang w:val="vi-VN"/>
              </w:rPr>
              <w:t>3</w:t>
            </w:r>
            <w:r w:rsidRPr="00A7084F">
              <w:rPr>
                <w:color w:val="000000" w:themeColor="text1"/>
                <w:sz w:val="28"/>
                <w:szCs w:val="28"/>
              </w:rPr>
              <w:t xml:space="preserve"> trở lên khung năng lực ngoại ngữ Việt Nam theo quy định hiện hành của Bộ Giáo dục và Đào tạo; </w:t>
            </w:r>
          </w:p>
          <w:p w14:paraId="196B00A2" w14:textId="77777777" w:rsidR="004B4285" w:rsidRPr="00A7084F" w:rsidRDefault="004B4285" w:rsidP="00FD441D">
            <w:pPr>
              <w:spacing w:after="100" w:line="340" w:lineRule="exact"/>
              <w:jc w:val="both"/>
              <w:rPr>
                <w:b/>
                <w:color w:val="000000" w:themeColor="text1"/>
                <w:sz w:val="28"/>
                <w:szCs w:val="28"/>
              </w:rPr>
            </w:pPr>
            <w:r w:rsidRPr="00A7084F">
              <w:rPr>
                <w:color w:val="000000" w:themeColor="text1"/>
                <w:sz w:val="28"/>
                <w:szCs w:val="28"/>
              </w:rPr>
              <w:t>- Có trình độ tin học đạt chuẩn kỹ năng sử dụng công nghệ thông tin theo quy định hiện hành của Bộ Thông tin và Truyền thông.</w:t>
            </w:r>
          </w:p>
        </w:tc>
        <w:tc>
          <w:tcPr>
            <w:tcW w:w="2997" w:type="dxa"/>
          </w:tcPr>
          <w:p w14:paraId="69A63536"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1776533F"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57CBE20D" w14:textId="31645614" w:rsidTr="004B4285">
        <w:tc>
          <w:tcPr>
            <w:tcW w:w="595" w:type="dxa"/>
          </w:tcPr>
          <w:p w14:paraId="692E541B"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6</w:t>
            </w:r>
          </w:p>
        </w:tc>
        <w:tc>
          <w:tcPr>
            <w:tcW w:w="1152" w:type="dxa"/>
          </w:tcPr>
          <w:p w14:paraId="315D8DB0"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Thanh tra, khảo thí, kiểm định chất lượng</w:t>
            </w:r>
          </w:p>
        </w:tc>
        <w:tc>
          <w:tcPr>
            <w:tcW w:w="8167" w:type="dxa"/>
          </w:tcPr>
          <w:p w14:paraId="6D1178C5"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5253039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của pháp luật về công tác khảo thí, kiểm định chất lượng và thanh tra đào tạo;</w:t>
            </w:r>
          </w:p>
          <w:p w14:paraId="55BEAD8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quy định, quy trình xây dựng hệ thống công cụ đo lường, đánh giá chất lượng giáo dục;</w:t>
            </w:r>
          </w:p>
          <w:p w14:paraId="0F13C17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về đào tạo, tuyển sinh và có khả năng triển khai thực hiện công tác thanh tra đào tạo;</w:t>
            </w:r>
          </w:p>
          <w:p w14:paraId="03F1357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quy định, quy trình tổ chức thi kết thúc học phần, thi tốt nghiệp; cấp phát văn bằng, chứng chỉ.</w:t>
            </w:r>
          </w:p>
          <w:p w14:paraId="579CE42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38E9A8C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76FC906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523C2BB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6965C7C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w:t>
            </w:r>
          </w:p>
          <w:p w14:paraId="00AEBF6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Kỹ năng báo cáo, giao tiếp công vụ.</w:t>
            </w:r>
          </w:p>
          <w:p w14:paraId="4AF22B5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47755650"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7B7D18B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 sư phạm,</w:t>
            </w:r>
            <w:r w:rsidRPr="00A7084F">
              <w:rPr>
                <w:color w:val="000000" w:themeColor="text1"/>
                <w:sz w:val="28"/>
                <w:szCs w:val="28"/>
                <w:lang w:val="vi-VN"/>
              </w:rPr>
              <w:t xml:space="preserve"> </w:t>
            </w:r>
            <w:r w:rsidRPr="00A7084F">
              <w:rPr>
                <w:color w:val="000000" w:themeColor="text1"/>
                <w:sz w:val="28"/>
                <w:szCs w:val="28"/>
              </w:rPr>
              <w:t>quản lý giáo dục;</w:t>
            </w:r>
          </w:p>
          <w:p w14:paraId="092A4CFF"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ngạch</w:t>
            </w:r>
            <w:r w:rsidRPr="00A7084F">
              <w:rPr>
                <w:color w:val="000000" w:themeColor="text1"/>
                <w:sz w:val="28"/>
                <w:szCs w:val="28"/>
              </w:rPr>
              <w:t xml:space="preserve"> chuyên viên hoặc </w:t>
            </w:r>
            <w:r>
              <w:rPr>
                <w:color w:val="000000" w:themeColor="text1"/>
                <w:sz w:val="28"/>
                <w:szCs w:val="28"/>
              </w:rPr>
              <w:t xml:space="preserve">đang giữ chức danh </w:t>
            </w:r>
            <w:r w:rsidRPr="00A7084F">
              <w:rPr>
                <w:color w:val="000000" w:themeColor="text1"/>
                <w:sz w:val="28"/>
                <w:szCs w:val="28"/>
              </w:rPr>
              <w:t>giảng viên viên trở lên;</w:t>
            </w:r>
          </w:p>
          <w:p w14:paraId="36D899BF"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 hoặc chứng chỉ bồi dưỡng nghiệp vụ sư phạm;</w:t>
            </w:r>
          </w:p>
          <w:p w14:paraId="2E8EF65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3D8CA1F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572F974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430C0E10"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71470DF6"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4AB68715" w14:textId="4DEF8842" w:rsidTr="004B4285">
        <w:tc>
          <w:tcPr>
            <w:tcW w:w="595" w:type="dxa"/>
          </w:tcPr>
          <w:p w14:paraId="43ABE357"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7</w:t>
            </w:r>
          </w:p>
        </w:tc>
        <w:tc>
          <w:tcPr>
            <w:tcW w:w="1152" w:type="dxa"/>
          </w:tcPr>
          <w:p w14:paraId="343D598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Công tác học sinh, sinh viên</w:t>
            </w:r>
          </w:p>
        </w:tc>
        <w:tc>
          <w:tcPr>
            <w:tcW w:w="8167" w:type="dxa"/>
          </w:tcPr>
          <w:p w14:paraId="30A11AA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2F87C3B2" w14:textId="77777777" w:rsidR="004B4285" w:rsidRPr="00A7084F" w:rsidRDefault="004B4285" w:rsidP="00FD441D">
            <w:pPr>
              <w:spacing w:after="100" w:line="340" w:lineRule="exact"/>
              <w:jc w:val="both"/>
              <w:rPr>
                <w:b/>
                <w:color w:val="000000" w:themeColor="text1"/>
                <w:sz w:val="28"/>
                <w:szCs w:val="28"/>
              </w:rPr>
            </w:pPr>
            <w:r w:rsidRPr="00A7084F">
              <w:rPr>
                <w:color w:val="000000" w:themeColor="text1"/>
                <w:sz w:val="28"/>
                <w:szCs w:val="28"/>
              </w:rPr>
              <w:t>- Hiểu và vận dụng đúng chủ trương, đường lối của Đảng, chính sách, pháp luật của Nhà nước vào công tác học sinh, sinh viên;</w:t>
            </w:r>
          </w:p>
          <w:p w14:paraId="066B4D6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các quy định về công tác học sinh, sinh viên; có khả năng tổ chức và thực hiện các phong trào trong học sinh, sinh viên;</w:t>
            </w:r>
          </w:p>
          <w:p w14:paraId="5D84EB57" w14:textId="77777777" w:rsidR="004B4285" w:rsidRPr="00A7084F" w:rsidRDefault="004B4285" w:rsidP="00FD441D">
            <w:pPr>
              <w:spacing w:after="100" w:line="340" w:lineRule="exact"/>
              <w:jc w:val="both"/>
              <w:rPr>
                <w:color w:val="000000" w:themeColor="text1"/>
                <w:spacing w:val="-2"/>
                <w:sz w:val="28"/>
                <w:szCs w:val="28"/>
              </w:rPr>
            </w:pPr>
            <w:r w:rsidRPr="00A7084F">
              <w:rPr>
                <w:color w:val="000000" w:themeColor="text1"/>
                <w:spacing w:val="-2"/>
                <w:sz w:val="28"/>
                <w:szCs w:val="28"/>
              </w:rPr>
              <w:t xml:space="preserve">- Nắm vững các quy định, nội quy Khu Nội trú, quản lý người học ngoại trú; các chế độ chính sách cho học sinh, sinh viên; các quy định về khen thưởng, kỷ luật, các vấn đề về thị trường lao động, việc làm </w:t>
            </w:r>
            <w:r w:rsidRPr="00A7084F">
              <w:rPr>
                <w:color w:val="000000" w:themeColor="text1"/>
                <w:spacing w:val="-2"/>
                <w:sz w:val="28"/>
                <w:szCs w:val="28"/>
              </w:rPr>
              <w:lastRenderedPageBreak/>
              <w:t>cho học sinh, sinh viên.</w:t>
            </w:r>
          </w:p>
          <w:p w14:paraId="4F4545AA"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2F8E7B8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nghiên cứu, tổng hợp, phân tích để phục vụ triển khai công tác chuyên môn được phân công;</w:t>
            </w:r>
          </w:p>
          <w:p w14:paraId="0825ABA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 tổng hợp số liệu, viết báo cáo;</w:t>
            </w:r>
          </w:p>
          <w:p w14:paraId="283810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09DF98A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giảng dạy;</w:t>
            </w:r>
          </w:p>
          <w:p w14:paraId="61EF6D8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p>
          <w:p w14:paraId="39496C0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50C1DA73"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37E6576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 sư phạm,</w:t>
            </w:r>
            <w:r w:rsidRPr="00A7084F">
              <w:rPr>
                <w:color w:val="000000" w:themeColor="text1"/>
                <w:sz w:val="28"/>
                <w:szCs w:val="28"/>
                <w:lang w:val="vi-VN"/>
              </w:rPr>
              <w:t xml:space="preserve"> </w:t>
            </w:r>
            <w:r w:rsidRPr="00A7084F">
              <w:rPr>
                <w:color w:val="000000" w:themeColor="text1"/>
                <w:sz w:val="28"/>
                <w:szCs w:val="28"/>
              </w:rPr>
              <w:t>quản lý giáo dục;</w:t>
            </w:r>
          </w:p>
          <w:p w14:paraId="1AB4CEC9"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w:t>
            </w:r>
            <w:r>
              <w:rPr>
                <w:color w:val="000000" w:themeColor="text1"/>
                <w:sz w:val="28"/>
                <w:szCs w:val="28"/>
              </w:rPr>
              <w:t xml:space="preserve"> Đã được bổ nhiệm ngạch</w:t>
            </w:r>
            <w:r w:rsidRPr="00A7084F">
              <w:rPr>
                <w:color w:val="000000" w:themeColor="text1"/>
                <w:sz w:val="28"/>
                <w:szCs w:val="28"/>
              </w:rPr>
              <w:t xml:space="preserve"> chuyên viên hoặc </w:t>
            </w:r>
            <w:r>
              <w:rPr>
                <w:color w:val="000000" w:themeColor="text1"/>
                <w:sz w:val="28"/>
                <w:szCs w:val="28"/>
              </w:rPr>
              <w:t>đ</w:t>
            </w:r>
            <w:r w:rsidRPr="00A7084F">
              <w:rPr>
                <w:color w:val="000000" w:themeColor="text1"/>
                <w:sz w:val="28"/>
                <w:szCs w:val="28"/>
              </w:rPr>
              <w:t>ang giữ chức danh giảng viên trở lên;</w:t>
            </w:r>
          </w:p>
          <w:p w14:paraId="256DB4DC"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 hoặc chứng chỉ bồi dưỡng nghiệp vụ sư phạm;</w:t>
            </w:r>
          </w:p>
          <w:p w14:paraId="7CC02C7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7376DB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31D16FB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2DA6328F"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794B2969"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21349213" w14:textId="53808E64" w:rsidTr="004B4285">
        <w:tc>
          <w:tcPr>
            <w:tcW w:w="595" w:type="dxa"/>
          </w:tcPr>
          <w:p w14:paraId="576909CB"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8</w:t>
            </w:r>
          </w:p>
        </w:tc>
        <w:tc>
          <w:tcPr>
            <w:tcW w:w="1152" w:type="dxa"/>
          </w:tcPr>
          <w:p w14:paraId="73A9906D"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Trợ lý khoa</w:t>
            </w:r>
          </w:p>
        </w:tc>
        <w:tc>
          <w:tcPr>
            <w:tcW w:w="8167" w:type="dxa"/>
          </w:tcPr>
          <w:p w14:paraId="4B16A41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3EA15E1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các quy định của pháp luật về công tác đào tạo, tuyển sinh cử nhân Luật; </w:t>
            </w:r>
          </w:p>
          <w:p w14:paraId="4FA4905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kế hoạch đào tạo, quy trình đào tạo của Nhà trường;</w:t>
            </w:r>
          </w:p>
          <w:p w14:paraId="77426BF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tổng hợp, xây dựng kế hoạch, thống kê, lưu trữ;</w:t>
            </w:r>
          </w:p>
          <w:p w14:paraId="4A33CC9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phân tích, tổng hợp, giải quyết vấn đề phát sinh trong công tác quản lý bài thi, phách thi, điểm thi, vào điểm và công bố điểm.</w:t>
            </w:r>
          </w:p>
          <w:p w14:paraId="403BFCF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586385B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7D0D80F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0A1A5D0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p>
          <w:p w14:paraId="306EA2D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bài thi, đề thi, phách thi, điểm thi đảm bảo theo đúng quy định về lưu trữ.</w:t>
            </w:r>
          </w:p>
          <w:p w14:paraId="1F69E3C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3C5422A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 quản lý giáo dục, hành chính, sư phạm hoặc các chuyên ngành khác phù hợp với vị trí việc làm;</w:t>
            </w:r>
          </w:p>
          <w:p w14:paraId="02C361CE"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ngạch</w:t>
            </w:r>
            <w:r w:rsidRPr="00A7084F">
              <w:rPr>
                <w:color w:val="000000" w:themeColor="text1"/>
                <w:sz w:val="28"/>
                <w:szCs w:val="28"/>
              </w:rPr>
              <w:t xml:space="preserve"> chuyên viên trở lên;</w:t>
            </w:r>
          </w:p>
          <w:p w14:paraId="1C8BC13A"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w:t>
            </w:r>
          </w:p>
          <w:p w14:paraId="38809A0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38A2B63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55365A5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Có trình độ tin học đạt chuẩn kỹ năng sử dụng công nghệ thông tin cơ bản theo quy định hiện hành của Bộ Thông tin và Truyền thông.</w:t>
            </w:r>
          </w:p>
        </w:tc>
        <w:tc>
          <w:tcPr>
            <w:tcW w:w="2997" w:type="dxa"/>
          </w:tcPr>
          <w:p w14:paraId="65314852"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05E365E1"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473254C5" w14:textId="7FC80A27" w:rsidTr="004B4285">
        <w:tc>
          <w:tcPr>
            <w:tcW w:w="595" w:type="dxa"/>
          </w:tcPr>
          <w:p w14:paraId="78D4ADE7"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9</w:t>
            </w:r>
          </w:p>
        </w:tc>
        <w:tc>
          <w:tcPr>
            <w:tcW w:w="1152" w:type="dxa"/>
          </w:tcPr>
          <w:p w14:paraId="1220704E"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Thực hành nghề luật và tư vấn pháp luật</w:t>
            </w:r>
          </w:p>
        </w:tc>
        <w:tc>
          <w:tcPr>
            <w:tcW w:w="8167" w:type="dxa"/>
          </w:tcPr>
          <w:p w14:paraId="01811DB5"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515D532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các quy định của pháp luật về công tác tư vấn pháp luật, trợ giúp pháp lý, thực hành nghề luật; </w:t>
            </w:r>
          </w:p>
          <w:p w14:paraId="044C44C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xây dựng kế hoạch, đề xuất giải pháp, biện pháp và tổ chức triển khai thực hiện công tác tư vấn pháp luật, tổ chức hoạt động thực hành nghề luật;</w:t>
            </w:r>
          </w:p>
          <w:p w14:paraId="7CF684E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tổng hợp, xây dựng kế hoạch, thống kê, lưu trữ;</w:t>
            </w:r>
          </w:p>
          <w:p w14:paraId="1855046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Khả năng giao tiếp hiệu quả trong nội bộ với các cấp lãnh đạo, viên chức cũng như giao tiếp hiệu quả với các tổ chức và khách hàng bên ngoài.</w:t>
            </w:r>
          </w:p>
          <w:p w14:paraId="1097D57E"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2BE5FAF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hợp tác, thúc đẩy, giám sát, đánh giá;</w:t>
            </w:r>
            <w:r w:rsidRPr="00A7084F">
              <w:rPr>
                <w:color w:val="000000" w:themeColor="text1"/>
                <w:sz w:val="28"/>
                <w:szCs w:val="28"/>
              </w:rPr>
              <w:tab/>
              <w:t xml:space="preserve"> </w:t>
            </w:r>
            <w:r w:rsidRPr="00A7084F">
              <w:rPr>
                <w:color w:val="000000" w:themeColor="text1"/>
                <w:sz w:val="28"/>
                <w:szCs w:val="28"/>
              </w:rPr>
              <w:tab/>
            </w:r>
          </w:p>
          <w:p w14:paraId="30D9DEC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giao tiếp, kỹ năng thuyết phục;</w:t>
            </w:r>
            <w:r w:rsidRPr="00A7084F">
              <w:rPr>
                <w:color w:val="000000" w:themeColor="text1"/>
                <w:sz w:val="28"/>
                <w:szCs w:val="28"/>
              </w:rPr>
              <w:tab/>
              <w:t xml:space="preserve"> </w:t>
            </w:r>
            <w:r w:rsidRPr="00A7084F">
              <w:rPr>
                <w:color w:val="000000" w:themeColor="text1"/>
                <w:sz w:val="28"/>
                <w:szCs w:val="28"/>
              </w:rPr>
              <w:tab/>
            </w:r>
          </w:p>
          <w:p w14:paraId="3144343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tổng hợp vấn đề liên quan đến chuyên môn, nghiệp vụ;</w:t>
            </w:r>
          </w:p>
          <w:p w14:paraId="2094C7A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giải quyết vấn đề;</w:t>
            </w:r>
          </w:p>
          <w:p w14:paraId="06BB193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52C2655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06B75E3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sidRPr="00A7084F">
              <w:rPr>
                <w:b/>
                <w:color w:val="000000" w:themeColor="text1"/>
                <w:sz w:val="28"/>
                <w:szCs w:val="28"/>
              </w:rPr>
              <w:t>3. Trình độ:</w:t>
            </w:r>
          </w:p>
          <w:p w14:paraId="43A6AED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Luật trở lên;</w:t>
            </w:r>
          </w:p>
          <w:p w14:paraId="6C8D2FEF"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Đ</w:t>
            </w:r>
            <w:r>
              <w:rPr>
                <w:color w:val="000000" w:themeColor="text1"/>
                <w:sz w:val="28"/>
                <w:szCs w:val="28"/>
              </w:rPr>
              <w:t>ã được bổ nhiệm ngạch</w:t>
            </w:r>
            <w:r w:rsidRPr="00A7084F">
              <w:rPr>
                <w:color w:val="000000" w:themeColor="text1"/>
                <w:sz w:val="28"/>
                <w:szCs w:val="28"/>
              </w:rPr>
              <w:t xml:space="preserve"> chuyên viên hoặc</w:t>
            </w:r>
            <w:r>
              <w:rPr>
                <w:color w:val="000000" w:themeColor="text1"/>
                <w:sz w:val="28"/>
                <w:szCs w:val="28"/>
              </w:rPr>
              <w:t xml:space="preserve"> đang</w:t>
            </w:r>
            <w:r w:rsidRPr="00A7084F">
              <w:rPr>
                <w:color w:val="000000" w:themeColor="text1"/>
                <w:sz w:val="28"/>
                <w:szCs w:val="28"/>
              </w:rPr>
              <w:t xml:space="preserve"> giữ chức danh </w:t>
            </w:r>
            <w:r w:rsidRPr="00A7084F">
              <w:rPr>
                <w:color w:val="000000" w:themeColor="text1"/>
                <w:sz w:val="28"/>
                <w:szCs w:val="28"/>
              </w:rPr>
              <w:lastRenderedPageBreak/>
              <w:t>giảng viên trở lên;</w:t>
            </w:r>
          </w:p>
          <w:p w14:paraId="7F74E3E0"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 hoặc chứng chỉ bồi dưỡng nghiệp vụ sư phạm;</w:t>
            </w:r>
          </w:p>
          <w:p w14:paraId="4256F2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1CA3CD8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5310D118" w14:textId="77777777" w:rsidR="004B4285" w:rsidRPr="00A7084F" w:rsidRDefault="004B4285" w:rsidP="00FD441D">
            <w:pPr>
              <w:spacing w:after="100" w:line="340" w:lineRule="exact"/>
              <w:jc w:val="both"/>
              <w:rPr>
                <w:b/>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3F62EDDB"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383A7AD2"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7C0396E4" w14:textId="36869F7C" w:rsidTr="004B4285">
        <w:tc>
          <w:tcPr>
            <w:tcW w:w="9914" w:type="dxa"/>
            <w:gridSpan w:val="3"/>
          </w:tcPr>
          <w:p w14:paraId="70EAD53E"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III. Nhóm hỗ trợ, phục vụ</w:t>
            </w:r>
          </w:p>
        </w:tc>
        <w:tc>
          <w:tcPr>
            <w:tcW w:w="2997" w:type="dxa"/>
          </w:tcPr>
          <w:p w14:paraId="60C90519"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65A11FAD"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5E8755F2" w14:textId="7149228F" w:rsidTr="004B4285">
        <w:tc>
          <w:tcPr>
            <w:tcW w:w="595" w:type="dxa"/>
          </w:tcPr>
          <w:p w14:paraId="30C0B445"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w:t>
            </w:r>
          </w:p>
        </w:tc>
        <w:tc>
          <w:tcPr>
            <w:tcW w:w="1152" w:type="dxa"/>
          </w:tcPr>
          <w:p w14:paraId="6BD09640"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Tổng hợp - Hành chính - Tổ chức</w:t>
            </w:r>
          </w:p>
        </w:tc>
        <w:tc>
          <w:tcPr>
            <w:tcW w:w="8167" w:type="dxa"/>
          </w:tcPr>
          <w:p w14:paraId="3C2117A0"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5C94311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các quy định của pháp luật về viên chức, công tác tổ chức bộ máy, công tác cán bộ, chế độ, chính sách đối với viên chức và người lao động;</w:t>
            </w:r>
          </w:p>
          <w:p w14:paraId="3C2B07C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cơ cấu tổ chức và chức năng, nhiệm vụ của các đơn vị thuộc Trường;</w:t>
            </w:r>
          </w:p>
          <w:p w14:paraId="59D65CB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xây dựng kế hoạch, đề xuất các giải pháp thực hiện công tác tổ chức bộ máy, công tác cán bộ và công tác hành chính - tổng hợp trong trường;</w:t>
            </w:r>
          </w:p>
          <w:p w14:paraId="0FB0E41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các quy định về lưu trữ hồ sơ tổ chức, cán bộ và có kỹ năng lưu trữ hồ sơ khoa học.</w:t>
            </w:r>
          </w:p>
          <w:p w14:paraId="102B95AF"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731A250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tổng hợp, phân tích, tham mưu giải quyết vấn đề;</w:t>
            </w:r>
          </w:p>
          <w:p w14:paraId="4D0C52B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Kỹ năng làm việc nhóm;</w:t>
            </w:r>
          </w:p>
          <w:p w14:paraId="6CCD2A9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15E7B7F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r>
              <w:rPr>
                <w:color w:val="000000" w:themeColor="text1"/>
                <w:sz w:val="28"/>
                <w:szCs w:val="28"/>
              </w:rPr>
              <w:t>;</w:t>
            </w:r>
          </w:p>
          <w:p w14:paraId="7589B27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3E910F85"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5E0D3E7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luật, hành chính, quản trị văn phòng, quản trị nhân lực;</w:t>
            </w:r>
          </w:p>
          <w:p w14:paraId="3D21B983"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ngạch</w:t>
            </w:r>
            <w:r w:rsidRPr="00A7084F">
              <w:rPr>
                <w:color w:val="000000" w:themeColor="text1"/>
                <w:sz w:val="28"/>
                <w:szCs w:val="28"/>
              </w:rPr>
              <w:t xml:space="preserve"> chuyên viên trở lên;</w:t>
            </w:r>
          </w:p>
          <w:p w14:paraId="51D6BA78"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w:t>
            </w:r>
          </w:p>
          <w:p w14:paraId="35BC6C4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1893B69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75D098E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0B978E84"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1DBFCBAD"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3AAFBE59" w14:textId="61F56BE9" w:rsidTr="004B4285">
        <w:tc>
          <w:tcPr>
            <w:tcW w:w="595" w:type="dxa"/>
          </w:tcPr>
          <w:p w14:paraId="08F91862"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2</w:t>
            </w:r>
          </w:p>
        </w:tc>
        <w:tc>
          <w:tcPr>
            <w:tcW w:w="1152" w:type="dxa"/>
          </w:tcPr>
          <w:p w14:paraId="5729178E" w14:textId="77777777" w:rsidR="004B4285" w:rsidRPr="00A7084F" w:rsidRDefault="004B4285" w:rsidP="00FD441D">
            <w:pPr>
              <w:spacing w:after="100" w:line="340" w:lineRule="exact"/>
              <w:rPr>
                <w:rFonts w:ascii="Times New Roman Bold" w:hAnsi="Times New Roman Bold"/>
                <w:b/>
                <w:color w:val="000000" w:themeColor="text1"/>
                <w:spacing w:val="-4"/>
                <w:sz w:val="28"/>
                <w:szCs w:val="28"/>
              </w:rPr>
            </w:pPr>
            <w:r w:rsidRPr="00A7084F">
              <w:rPr>
                <w:rFonts w:ascii="Times New Roman Bold" w:hAnsi="Times New Roman Bold"/>
                <w:b/>
                <w:color w:val="000000" w:themeColor="text1"/>
                <w:spacing w:val="-4"/>
                <w:sz w:val="28"/>
                <w:szCs w:val="28"/>
              </w:rPr>
              <w:t>Công nghệ thông tin</w:t>
            </w:r>
          </w:p>
        </w:tc>
        <w:tc>
          <w:tcPr>
            <w:tcW w:w="8167" w:type="dxa"/>
          </w:tcPr>
          <w:p w14:paraId="5E79860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771722B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định của pháp luật về công nghệ thông tin, an toàn thông tin và các quy định của pháp luật khác có liên quan;</w:t>
            </w:r>
          </w:p>
          <w:p w14:paraId="4D9BA97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xây dựng kế hoạch, đề xuất các giải pháp thực hiện công tác quản trị website, nâng cấp hòm thư điện tử, phần mềm quản lý và hạ tầng kỹ thuật mạng LAN của trường;</w:t>
            </w:r>
          </w:p>
          <w:p w14:paraId="67C0EBC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Năng lực lập trình, thiết kế đồ họa vi tính, mã hóa dữ liệu và đảm </w:t>
            </w:r>
            <w:r w:rsidRPr="00A7084F">
              <w:rPr>
                <w:color w:val="000000" w:themeColor="text1"/>
                <w:sz w:val="28"/>
                <w:szCs w:val="28"/>
              </w:rPr>
              <w:lastRenderedPageBreak/>
              <w:t>bảo an ninh mạng;</w:t>
            </w:r>
          </w:p>
          <w:p w14:paraId="6F214DC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phân tích thiết kế hệ thống, quản lý dữ liệu, quản trị mạng.</w:t>
            </w:r>
          </w:p>
          <w:p w14:paraId="6BB20FD4"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291622F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tổng hợp, giải quyết các vấn đề phát sinh trong thực tế;</w:t>
            </w:r>
          </w:p>
          <w:p w14:paraId="514732D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nhóm;</w:t>
            </w:r>
          </w:p>
          <w:p w14:paraId="33756FC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3B4D850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báo cáo, giao tiếp công vụ</w:t>
            </w:r>
            <w:r>
              <w:rPr>
                <w:color w:val="000000" w:themeColor="text1"/>
                <w:sz w:val="28"/>
                <w:szCs w:val="28"/>
              </w:rPr>
              <w:t>;</w:t>
            </w:r>
          </w:p>
          <w:p w14:paraId="27F41FD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tổng hợp vấn đề liên quan đến chuyên môn, nghiệp vụ.</w:t>
            </w:r>
          </w:p>
          <w:p w14:paraId="5B75BEC9" w14:textId="77777777" w:rsidR="004B4285" w:rsidRPr="00A7084F" w:rsidRDefault="004B4285" w:rsidP="00FD441D">
            <w:pPr>
              <w:tabs>
                <w:tab w:val="left" w:pos="2190"/>
              </w:tabs>
              <w:spacing w:after="100" w:line="340" w:lineRule="exact"/>
              <w:jc w:val="both"/>
              <w:rPr>
                <w:b/>
                <w:color w:val="000000" w:themeColor="text1"/>
                <w:sz w:val="28"/>
                <w:szCs w:val="28"/>
              </w:rPr>
            </w:pPr>
            <w:r w:rsidRPr="00A7084F">
              <w:rPr>
                <w:b/>
                <w:color w:val="000000" w:themeColor="text1"/>
                <w:sz w:val="28"/>
                <w:szCs w:val="28"/>
              </w:rPr>
              <w:t>3. Trình độ:</w:t>
            </w:r>
            <w:r>
              <w:rPr>
                <w:b/>
                <w:color w:val="000000" w:themeColor="text1"/>
                <w:sz w:val="28"/>
                <w:szCs w:val="28"/>
              </w:rPr>
              <w:tab/>
            </w:r>
          </w:p>
          <w:p w14:paraId="4F251CC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chuyên ngành: công nghệ thông tin, an toàn thông tin.</w:t>
            </w:r>
          </w:p>
          <w:p w14:paraId="5DCCFBFE"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Đang giữ chức danh nghề nghiệp kỹ sư trở lên;</w:t>
            </w:r>
          </w:p>
          <w:p w14:paraId="1BEC1DFC"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chức danh nghề nghiệp kỹ sư;</w:t>
            </w:r>
          </w:p>
          <w:p w14:paraId="4C4716C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5E42908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tc>
        <w:tc>
          <w:tcPr>
            <w:tcW w:w="2997" w:type="dxa"/>
          </w:tcPr>
          <w:p w14:paraId="3AF4789F"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1F39AF1A"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3FFD69DE" w14:textId="02FF29AD" w:rsidTr="004B4285">
        <w:tc>
          <w:tcPr>
            <w:tcW w:w="595" w:type="dxa"/>
          </w:tcPr>
          <w:p w14:paraId="0326295D"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3</w:t>
            </w:r>
          </w:p>
        </w:tc>
        <w:tc>
          <w:tcPr>
            <w:tcW w:w="1152" w:type="dxa"/>
          </w:tcPr>
          <w:p w14:paraId="6A0D7DC5"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Thông tin, truyền thông</w:t>
            </w:r>
          </w:p>
        </w:tc>
        <w:tc>
          <w:tcPr>
            <w:tcW w:w="8167" w:type="dxa"/>
          </w:tcPr>
          <w:p w14:paraId="229ED61F"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42892EC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cơ cấu tổ chức và chức năng, nhiệm vụ của các đơn vị thuộc Trường;</w:t>
            </w:r>
          </w:p>
          <w:p w14:paraId="23D4D8D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Năng lực xây dựng và phân tích hiệu quả các kế hoạch truyền thông;</w:t>
            </w:r>
          </w:p>
          <w:p w14:paraId="378EB72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Năng lực phân tích, nghiên cứu, hoạch định chính sách và giải quyết </w:t>
            </w:r>
            <w:r w:rsidRPr="00A7084F">
              <w:rPr>
                <w:color w:val="000000" w:themeColor="text1"/>
                <w:sz w:val="28"/>
                <w:szCs w:val="28"/>
              </w:rPr>
              <w:lastRenderedPageBreak/>
              <w:t>các vấn đề chuyên môn trong lĩnh vực quảng cáo, truyền thông marketing, xây dựng và phát triển thương hiệu;</w:t>
            </w:r>
          </w:p>
          <w:p w14:paraId="7915E660"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Khả năng tổ chức, triển khai công việc một cách độc lập và quản lý thời gian tốt;</w:t>
            </w:r>
          </w:p>
          <w:p w14:paraId="5833F77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Khả năng tư duy, sáng tạo, phân tích, tổng hợp;</w:t>
            </w:r>
          </w:p>
          <w:p w14:paraId="5CA8B2F1"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Khả năng giao tiếp hiệu quả trong nội bộ với các cấp lãnh đạo, viên chức cũng như giao tiếp hiệu quả với các tổ chức và khách hàng bên ngoài.</w:t>
            </w:r>
          </w:p>
          <w:p w14:paraId="4EE5C24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5F5B323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Kỹ năng giao tiếp tốt, tự tin, thuyết phục; </w:t>
            </w:r>
          </w:p>
          <w:p w14:paraId="48A2AE6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độc lập; làm việc nhóm;</w:t>
            </w:r>
          </w:p>
          <w:p w14:paraId="24090B9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 viết báo cáo, cập nhật, tổng hợp và xử lý thông tin;</w:t>
            </w:r>
          </w:p>
          <w:p w14:paraId="0A0DA05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tổng hợp vấn đề liên quan đến chuyên môn, nghiệp vụ.</w:t>
            </w:r>
          </w:p>
          <w:p w14:paraId="47CC8A83"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0CEA8ED2" w14:textId="77777777" w:rsidR="004B4285" w:rsidRPr="004675A9"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trở lên thuộc một trong các ngành: marketing, quan hệ công chúng, quản trị kinh doanh</w:t>
            </w:r>
            <w:r w:rsidRPr="00A7084F">
              <w:rPr>
                <w:color w:val="000000" w:themeColor="text1"/>
                <w:sz w:val="28"/>
                <w:szCs w:val="28"/>
                <w:lang w:val="vi-VN"/>
              </w:rPr>
              <w:t xml:space="preserve"> hoặc những chuyên ngành khác phù hợp với vị trí việc làm</w:t>
            </w:r>
            <w:r>
              <w:rPr>
                <w:color w:val="000000" w:themeColor="text1"/>
                <w:sz w:val="28"/>
                <w:szCs w:val="28"/>
              </w:rPr>
              <w:t>;</w:t>
            </w:r>
          </w:p>
          <w:p w14:paraId="1D75CFDB"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ngạch</w:t>
            </w:r>
            <w:r w:rsidRPr="00A7084F">
              <w:rPr>
                <w:color w:val="000000" w:themeColor="text1"/>
                <w:sz w:val="28"/>
                <w:szCs w:val="28"/>
              </w:rPr>
              <w:t xml:space="preserve"> chuyên viên trở lên;</w:t>
            </w:r>
          </w:p>
          <w:p w14:paraId="4BB3B590"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ngạch chuyên viên;</w:t>
            </w:r>
          </w:p>
          <w:p w14:paraId="4849273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sơ cấp lý luận chính trị trở lên;</w:t>
            </w:r>
          </w:p>
          <w:p w14:paraId="39720A8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w:t>
            </w:r>
            <w:r w:rsidRPr="00A7084F">
              <w:rPr>
                <w:color w:val="000000" w:themeColor="text1"/>
                <w:sz w:val="28"/>
                <w:szCs w:val="28"/>
              </w:rPr>
              <w:lastRenderedPageBreak/>
              <w:t xml:space="preserve">tạo; </w:t>
            </w:r>
          </w:p>
          <w:p w14:paraId="670B851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362AE814"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11EE924A"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4A40665E" w14:textId="086EDC75" w:rsidTr="004B4285">
        <w:tc>
          <w:tcPr>
            <w:tcW w:w="595" w:type="dxa"/>
          </w:tcPr>
          <w:p w14:paraId="77D3516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lastRenderedPageBreak/>
              <w:t>4</w:t>
            </w:r>
          </w:p>
        </w:tc>
        <w:tc>
          <w:tcPr>
            <w:tcW w:w="1152" w:type="dxa"/>
          </w:tcPr>
          <w:p w14:paraId="00E78C08"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Quản trị tài sản</w:t>
            </w:r>
          </w:p>
        </w:tc>
        <w:tc>
          <w:tcPr>
            <w:tcW w:w="8167" w:type="dxa"/>
          </w:tcPr>
          <w:p w14:paraId="4DF3C2AE"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1B807AC3"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Nắm vững các quy định về quản lý xây dựng, quản lý tài sản; </w:t>
            </w:r>
          </w:p>
          <w:p w14:paraId="2AF238D9"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Hiểu biết quy trình xử lý và vận hành các trang thiết bị dạy học trong Nhà trường;</w:t>
            </w:r>
          </w:p>
          <w:p w14:paraId="297BA48A"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Năng lực tổng hợp, xử lý tình huống.</w:t>
            </w:r>
          </w:p>
          <w:p w14:paraId="07641575"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2597DC6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tổng hợp, phân tích, giải quyết vấn đề;</w:t>
            </w:r>
          </w:p>
          <w:p w14:paraId="4DEE5BE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làm việc nhóm;</w:t>
            </w:r>
          </w:p>
          <w:p w14:paraId="4C480DD3"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soạn thảo văn bản;</w:t>
            </w:r>
          </w:p>
          <w:p w14:paraId="034722E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báo cáo, giao tiếp công vụ</w:t>
            </w:r>
            <w:r>
              <w:rPr>
                <w:color w:val="000000" w:themeColor="text1"/>
                <w:sz w:val="28"/>
                <w:szCs w:val="28"/>
              </w:rPr>
              <w:t>;</w:t>
            </w:r>
          </w:p>
          <w:p w14:paraId="5B11F9AA"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5BA3C620"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w:t>
            </w:r>
          </w:p>
          <w:p w14:paraId="34F4A28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đ</w:t>
            </w:r>
            <w:r w:rsidRPr="00A7084F">
              <w:rPr>
                <w:color w:val="000000" w:themeColor="text1"/>
                <w:sz w:val="28"/>
                <w:szCs w:val="28"/>
                <w:lang w:val="vi-VN"/>
              </w:rPr>
              <w:t>ại học</w:t>
            </w:r>
            <w:r w:rsidRPr="00A7084F">
              <w:rPr>
                <w:color w:val="000000" w:themeColor="text1"/>
                <w:sz w:val="28"/>
                <w:szCs w:val="28"/>
              </w:rPr>
              <w:t xml:space="preserve"> trở lên thuộc một trong các ngành: luật, xây dựng, quản trị, kinh tế;</w:t>
            </w:r>
          </w:p>
          <w:p w14:paraId="280BD3E9" w14:textId="77777777" w:rsidR="004B4285"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w:t>
            </w:r>
            <w:r>
              <w:rPr>
                <w:color w:val="000000" w:themeColor="text1"/>
                <w:sz w:val="28"/>
                <w:szCs w:val="28"/>
              </w:rPr>
              <w:t>Đã được bổ nhiệm ngạch</w:t>
            </w:r>
            <w:r w:rsidRPr="00A7084F">
              <w:rPr>
                <w:color w:val="000000" w:themeColor="text1"/>
                <w:sz w:val="28"/>
                <w:szCs w:val="28"/>
              </w:rPr>
              <w:t xml:space="preserve"> chuyên viên trở lên;</w:t>
            </w:r>
          </w:p>
          <w:p w14:paraId="68CD5454" w14:textId="77777777" w:rsidR="004B4285" w:rsidRPr="00A7084F" w:rsidRDefault="004B4285" w:rsidP="006A40C0">
            <w:pPr>
              <w:spacing w:after="80" w:line="340" w:lineRule="exact"/>
              <w:jc w:val="both"/>
              <w:rPr>
                <w:color w:val="000000" w:themeColor="text1"/>
                <w:sz w:val="28"/>
                <w:szCs w:val="28"/>
              </w:rPr>
            </w:pPr>
            <w:r>
              <w:rPr>
                <w:color w:val="000000" w:themeColor="text1"/>
                <w:sz w:val="28"/>
                <w:szCs w:val="28"/>
              </w:rPr>
              <w:t>- Có chứng chỉ bồi dưỡng ngạch chuyên viên;</w:t>
            </w:r>
          </w:p>
          <w:p w14:paraId="28290DAF"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tạo; </w:t>
            </w:r>
          </w:p>
          <w:p w14:paraId="49FEAD05" w14:textId="77777777" w:rsidR="004B4285" w:rsidRPr="00A7084F" w:rsidRDefault="004B4285" w:rsidP="006A40C0">
            <w:pPr>
              <w:spacing w:after="80" w:line="340" w:lineRule="exact"/>
              <w:rPr>
                <w:color w:val="000000" w:themeColor="text1"/>
                <w:sz w:val="28"/>
                <w:szCs w:val="28"/>
              </w:rPr>
            </w:pPr>
            <w:r w:rsidRPr="00A7084F">
              <w:rPr>
                <w:color w:val="000000" w:themeColor="text1"/>
                <w:sz w:val="28"/>
                <w:szCs w:val="28"/>
              </w:rPr>
              <w:lastRenderedPageBreak/>
              <w:t>- Có trình độ tin học đạt chuẩn kỹ năng sử dụng công nghệ thông tin cơ bản theo quy định hiện hành của Bộ Thông tin và Truyền thông.</w:t>
            </w:r>
          </w:p>
        </w:tc>
        <w:tc>
          <w:tcPr>
            <w:tcW w:w="2997" w:type="dxa"/>
          </w:tcPr>
          <w:p w14:paraId="14129C3D"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200C2822"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69C9E4FC" w14:textId="0D6C599A" w:rsidTr="004B4285">
        <w:tc>
          <w:tcPr>
            <w:tcW w:w="595" w:type="dxa"/>
          </w:tcPr>
          <w:p w14:paraId="23A3FDEA"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5</w:t>
            </w:r>
          </w:p>
        </w:tc>
        <w:tc>
          <w:tcPr>
            <w:tcW w:w="1152" w:type="dxa"/>
          </w:tcPr>
          <w:p w14:paraId="6550C4B6"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Thư viện</w:t>
            </w:r>
          </w:p>
        </w:tc>
        <w:tc>
          <w:tcPr>
            <w:tcW w:w="8167" w:type="dxa"/>
          </w:tcPr>
          <w:p w14:paraId="669757A0"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57098956"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hiểu biết chung về chương trình đào tạo của Nhà trường để vận dụng vào công tác thư viện; </w:t>
            </w:r>
          </w:p>
          <w:p w14:paraId="23E69DE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Nắm được các quy định, quy tắc, quy trình, nghiệp vụ thư viện và thông tin;</w:t>
            </w:r>
          </w:p>
          <w:p w14:paraId="6143A152"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Năng lực tổng hợp, phân tích, xử lý tình huống.</w:t>
            </w:r>
          </w:p>
          <w:p w14:paraId="7A90A5CB"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1A35693D"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làm việc nhóm;</w:t>
            </w:r>
          </w:p>
          <w:p w14:paraId="0E1312D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soạn thảo văn bản, giao tiếp, ứng xử;</w:t>
            </w:r>
          </w:p>
          <w:p w14:paraId="0CC5A49C"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báo cáo, giao tiếp công vụ;</w:t>
            </w:r>
          </w:p>
          <w:p w14:paraId="1548AF7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lưu trữ hồ sơ, văn bản khoa học, đảm bảo theo đúng quy định về lưu trữ hồ sơ.</w:t>
            </w:r>
          </w:p>
          <w:p w14:paraId="20813ECE"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w:t>
            </w:r>
          </w:p>
          <w:p w14:paraId="195329FF" w14:textId="77777777" w:rsidR="004B4285" w:rsidRPr="00A7084F" w:rsidRDefault="004B4285" w:rsidP="006A40C0">
            <w:pPr>
              <w:spacing w:after="80" w:line="340" w:lineRule="exact"/>
              <w:jc w:val="both"/>
              <w:rPr>
                <w:rStyle w:val="newscontent"/>
                <w:color w:val="000000" w:themeColor="text1"/>
                <w:sz w:val="28"/>
                <w:szCs w:val="28"/>
              </w:rPr>
            </w:pPr>
            <w:r w:rsidRPr="00A7084F">
              <w:rPr>
                <w:rStyle w:val="newscontent"/>
                <w:color w:val="000000" w:themeColor="text1"/>
                <w:sz w:val="28"/>
                <w:szCs w:val="28"/>
              </w:rPr>
              <w:t>- Có trình độ đại học trở lên thuộc một trong các ngành: thư viện, thông tin thư viện hoặc ngành khác tương đương. Nếu tốt nghiệp đại học chuyên ngành khác phải có chứng chỉ bồi dưỡng kiến thức, kỹ năng nghề nghiệp chuyên ngành thư viện do cơ quan, tổ chức có thẩm quyền cấp;</w:t>
            </w:r>
          </w:p>
          <w:p w14:paraId="267EE837" w14:textId="77777777" w:rsidR="004B4285" w:rsidRPr="00A7084F" w:rsidRDefault="004B4285" w:rsidP="006A40C0">
            <w:pPr>
              <w:spacing w:after="80" w:line="340" w:lineRule="exact"/>
              <w:jc w:val="both"/>
              <w:rPr>
                <w:rStyle w:val="newscontent"/>
                <w:color w:val="000000" w:themeColor="text1"/>
                <w:sz w:val="28"/>
                <w:szCs w:val="28"/>
              </w:rPr>
            </w:pPr>
            <w:r w:rsidRPr="00A7084F">
              <w:rPr>
                <w:rStyle w:val="newscontent"/>
                <w:color w:val="000000" w:themeColor="text1"/>
                <w:sz w:val="28"/>
                <w:szCs w:val="28"/>
              </w:rPr>
              <w:t>- Đang giữ chức danh nghề nghiệp thư viện viên trở lên;</w:t>
            </w:r>
          </w:p>
          <w:p w14:paraId="6D9F51E1" w14:textId="77777777" w:rsidR="004B4285" w:rsidRPr="00A7084F" w:rsidRDefault="004B4285" w:rsidP="006A40C0">
            <w:pPr>
              <w:spacing w:after="80" w:line="340" w:lineRule="exact"/>
              <w:jc w:val="both"/>
              <w:rPr>
                <w:rStyle w:val="newscontent"/>
                <w:color w:val="000000" w:themeColor="text1"/>
                <w:sz w:val="28"/>
                <w:szCs w:val="28"/>
              </w:rPr>
            </w:pPr>
            <w:r w:rsidRPr="00A7084F">
              <w:rPr>
                <w:rStyle w:val="newscontent"/>
                <w:color w:val="000000" w:themeColor="text1"/>
                <w:sz w:val="28"/>
                <w:szCs w:val="28"/>
              </w:rPr>
              <w:t>- Có chứng chỉ bồi dưỡng thư viện viên;</w:t>
            </w:r>
          </w:p>
          <w:p w14:paraId="14152505"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w:t>
            </w:r>
            <w:r w:rsidRPr="00A7084F">
              <w:rPr>
                <w:color w:val="000000" w:themeColor="text1"/>
                <w:sz w:val="28"/>
                <w:szCs w:val="28"/>
              </w:rPr>
              <w:lastRenderedPageBreak/>
              <w:t xml:space="preserve">tạo; </w:t>
            </w:r>
          </w:p>
          <w:p w14:paraId="0A39E319"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w:t>
            </w:r>
            <w:r>
              <w:rPr>
                <w:color w:val="000000" w:themeColor="text1"/>
                <w:sz w:val="28"/>
                <w:szCs w:val="28"/>
              </w:rPr>
              <w:t xml:space="preserve"> </w:t>
            </w:r>
            <w:r w:rsidRPr="00A7084F">
              <w:rPr>
                <w:color w:val="000000" w:themeColor="text1"/>
                <w:sz w:val="28"/>
                <w:szCs w:val="28"/>
              </w:rPr>
              <w:t>Thông tin và Truyền thông.</w:t>
            </w:r>
          </w:p>
        </w:tc>
        <w:tc>
          <w:tcPr>
            <w:tcW w:w="2997" w:type="dxa"/>
          </w:tcPr>
          <w:p w14:paraId="13EC3435"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10B613BC"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70417373" w14:textId="341FBBE9" w:rsidTr="004B4285">
        <w:tc>
          <w:tcPr>
            <w:tcW w:w="595" w:type="dxa"/>
          </w:tcPr>
          <w:p w14:paraId="01628C84"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6</w:t>
            </w:r>
          </w:p>
        </w:tc>
        <w:tc>
          <w:tcPr>
            <w:tcW w:w="1152" w:type="dxa"/>
          </w:tcPr>
          <w:p w14:paraId="3CB545D2"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 xml:space="preserve">Văn thư </w:t>
            </w:r>
            <w:r>
              <w:rPr>
                <w:b/>
                <w:color w:val="000000" w:themeColor="text1"/>
                <w:sz w:val="28"/>
                <w:szCs w:val="28"/>
              </w:rPr>
              <w:t>-</w:t>
            </w:r>
            <w:r w:rsidRPr="00A7084F">
              <w:rPr>
                <w:b/>
                <w:color w:val="000000" w:themeColor="text1"/>
                <w:sz w:val="28"/>
                <w:szCs w:val="28"/>
              </w:rPr>
              <w:t xml:space="preserve"> Lưu trữ</w:t>
            </w:r>
          </w:p>
        </w:tc>
        <w:tc>
          <w:tcPr>
            <w:tcW w:w="8167" w:type="dxa"/>
          </w:tcPr>
          <w:p w14:paraId="1144670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08313F6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nghiệp vụ văn thư, lưu trữ và các văn bản của nhà nước về công tác văn thư lưu trữ; </w:t>
            </w:r>
          </w:p>
          <w:p w14:paraId="645A0D4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các quy chế của Nhà trường về công tác văn thư: quy chế bảo mật trong Trường, nắm vững quy trình, thủ tục gửi, nhận công văn, điện tín theo địa chỉ.</w:t>
            </w:r>
          </w:p>
          <w:p w14:paraId="6DBD870F"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1AF331D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 chữ viết đẹp, rõ ràng;</w:t>
            </w:r>
          </w:p>
          <w:p w14:paraId="7ECC4525"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nhóm;</w:t>
            </w:r>
          </w:p>
          <w:p w14:paraId="7D858B2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văn bản đi, đến khoa học;</w:t>
            </w:r>
          </w:p>
          <w:p w14:paraId="073975E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giao tiếp công sở.</w:t>
            </w:r>
          </w:p>
          <w:p w14:paraId="426CBAB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6043E73B" w14:textId="77777777" w:rsidR="004B4285" w:rsidRPr="00A7084F" w:rsidRDefault="004B4285" w:rsidP="00FD441D">
            <w:pPr>
              <w:spacing w:after="100" w:line="340" w:lineRule="exact"/>
              <w:jc w:val="both"/>
              <w:rPr>
                <w:color w:val="000000" w:themeColor="text1"/>
                <w:sz w:val="28"/>
                <w:szCs w:val="28"/>
                <w:lang w:val="vi-VN"/>
              </w:rPr>
            </w:pPr>
            <w:r w:rsidRPr="00A7084F">
              <w:rPr>
                <w:color w:val="000000" w:themeColor="text1"/>
                <w:sz w:val="28"/>
                <w:szCs w:val="28"/>
              </w:rPr>
              <w:t>- Có trình độ cao đẳng trở lên thuộc một trong các ngành: văn thư - lưu trữ</w:t>
            </w:r>
            <w:r w:rsidRPr="00A7084F">
              <w:rPr>
                <w:color w:val="000000" w:themeColor="text1"/>
                <w:sz w:val="28"/>
                <w:szCs w:val="28"/>
                <w:lang w:val="vi-VN"/>
              </w:rPr>
              <w:t xml:space="preserve">, luật, hành chính hoặc chuyên ngành khác phù hợp với vị trí việc làm. </w:t>
            </w:r>
          </w:p>
          <w:p w14:paraId="280A99BA" w14:textId="77777777" w:rsidR="004B4285" w:rsidRDefault="004B4285" w:rsidP="00FD441D">
            <w:pPr>
              <w:spacing w:after="100" w:line="340" w:lineRule="exact"/>
              <w:jc w:val="both"/>
              <w:rPr>
                <w:color w:val="000000" w:themeColor="text1"/>
                <w:sz w:val="28"/>
                <w:szCs w:val="28"/>
              </w:rPr>
            </w:pPr>
            <w:r w:rsidRPr="00A7084F">
              <w:rPr>
                <w:color w:val="000000" w:themeColor="text1"/>
                <w:sz w:val="28"/>
                <w:szCs w:val="28"/>
              </w:rPr>
              <w:t>- Đang giữ chức danh nghề nghiệp cán sự/lưu trữ viên hoặc tương đương trở lên;</w:t>
            </w:r>
          </w:p>
          <w:p w14:paraId="39B83F80" w14:textId="77777777" w:rsidR="004B4285" w:rsidRPr="00A7084F" w:rsidRDefault="004B4285" w:rsidP="00FD441D">
            <w:pPr>
              <w:spacing w:after="100" w:line="340" w:lineRule="exact"/>
              <w:jc w:val="both"/>
              <w:rPr>
                <w:color w:val="000000" w:themeColor="text1"/>
                <w:sz w:val="28"/>
                <w:szCs w:val="28"/>
              </w:rPr>
            </w:pPr>
            <w:r>
              <w:rPr>
                <w:color w:val="000000" w:themeColor="text1"/>
                <w:sz w:val="28"/>
                <w:szCs w:val="28"/>
              </w:rPr>
              <w:t>- Có chứng chỉ bồi dưỡng cán sự/lưu trữ viên hoặc tương đương;</w:t>
            </w:r>
          </w:p>
          <w:p w14:paraId="6C68DD8D"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2 trở lên khung năng lực ngoại ngữ Việt Nam theo quy định hiện hành của Bộ Giáo dục và Đào </w:t>
            </w:r>
            <w:r w:rsidRPr="00A7084F">
              <w:rPr>
                <w:color w:val="000000" w:themeColor="text1"/>
                <w:sz w:val="28"/>
                <w:szCs w:val="28"/>
              </w:rPr>
              <w:lastRenderedPageBreak/>
              <w:t xml:space="preserve">tạo; </w:t>
            </w:r>
          </w:p>
          <w:p w14:paraId="0E08521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5840386B"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40789E5B"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43BFF6D4" w14:textId="6E5FD230" w:rsidTr="004B4285">
        <w:tc>
          <w:tcPr>
            <w:tcW w:w="595" w:type="dxa"/>
          </w:tcPr>
          <w:p w14:paraId="19F6E6B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7</w:t>
            </w:r>
          </w:p>
        </w:tc>
        <w:tc>
          <w:tcPr>
            <w:tcW w:w="1152" w:type="dxa"/>
          </w:tcPr>
          <w:p w14:paraId="2FFE79C3"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Kế toán</w:t>
            </w:r>
          </w:p>
        </w:tc>
        <w:tc>
          <w:tcPr>
            <w:tcW w:w="8167" w:type="dxa"/>
          </w:tcPr>
          <w:p w14:paraId="509201E9"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0C6019D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các quy định của nhà nước về công tác tài chính, kế toán;</w:t>
            </w:r>
          </w:p>
          <w:p w14:paraId="5DCC30E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năng lực tham mưu, giải quyết vấn đề, xử lý tình huống;</w:t>
            </w:r>
          </w:p>
          <w:p w14:paraId="7D7D326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Nắm vững nghiệp vụ kế toán trong đơn vị sự nghiệp công lập.</w:t>
            </w:r>
          </w:p>
          <w:p w14:paraId="4702CE57"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51B2B97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soạn thảo văn bản;</w:t>
            </w:r>
          </w:p>
          <w:p w14:paraId="50811C1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độc lập;</w:t>
            </w:r>
          </w:p>
          <w:p w14:paraId="041F5163"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phân tích, tổng hợp, tham mưu;</w:t>
            </w:r>
          </w:p>
          <w:p w14:paraId="4081EAD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nghiệp vụ;</w:t>
            </w:r>
          </w:p>
          <w:p w14:paraId="531A92C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giao tiếp công sở.</w:t>
            </w:r>
          </w:p>
          <w:p w14:paraId="3D7D5B8B"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0D2DC46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đại học chuyên ngành tài chính kế toán trở lên;</w:t>
            </w:r>
          </w:p>
          <w:p w14:paraId="2FD391C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Đang giữ chức danh nghề nghiệp kế toán viên trung cấp trở lên;</w:t>
            </w:r>
          </w:p>
          <w:p w14:paraId="628B951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Đã tốt nghiệp các khóa đào tạo, bồi dưỡng chương trình ngạch kế toán viên;</w:t>
            </w:r>
          </w:p>
          <w:p w14:paraId="1FE4915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ngoại ngữ tương đương bậc 1 trở lên khung năng lực ngoại ngữ Việt Nam theo quy định hiện hành của Bộ Giáo dục và Đào tạo; </w:t>
            </w:r>
          </w:p>
          <w:p w14:paraId="1EA89099"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Có trình độ tin học đạt chuẩn kỹ năng sử dụng công nghệ thông tin </w:t>
            </w:r>
            <w:r w:rsidRPr="00A7084F">
              <w:rPr>
                <w:color w:val="000000" w:themeColor="text1"/>
                <w:sz w:val="28"/>
                <w:szCs w:val="28"/>
              </w:rPr>
              <w:lastRenderedPageBreak/>
              <w:t>cơ bản theo quy định hiện hành của Bộ Thông tin và Truyền thông.</w:t>
            </w:r>
          </w:p>
        </w:tc>
        <w:tc>
          <w:tcPr>
            <w:tcW w:w="2997" w:type="dxa"/>
          </w:tcPr>
          <w:p w14:paraId="3C7CECB1"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6D0F6010"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6D8B09F1" w14:textId="01E543EC" w:rsidTr="004B4285">
        <w:tc>
          <w:tcPr>
            <w:tcW w:w="595" w:type="dxa"/>
          </w:tcPr>
          <w:p w14:paraId="366CF42A"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8</w:t>
            </w:r>
          </w:p>
        </w:tc>
        <w:tc>
          <w:tcPr>
            <w:tcW w:w="1152" w:type="dxa"/>
          </w:tcPr>
          <w:p w14:paraId="0CDFBE3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Thủ quỹ</w:t>
            </w:r>
          </w:p>
        </w:tc>
        <w:tc>
          <w:tcPr>
            <w:tcW w:w="8167" w:type="dxa"/>
          </w:tcPr>
          <w:p w14:paraId="7E91C88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39C5EC5B" w14:textId="77777777" w:rsidR="004B4285" w:rsidRPr="00A7084F" w:rsidRDefault="004B4285" w:rsidP="00FD441D">
            <w:pPr>
              <w:spacing w:after="100" w:line="340" w:lineRule="exact"/>
              <w:jc w:val="both"/>
              <w:rPr>
                <w:b/>
                <w:color w:val="000000" w:themeColor="text1"/>
                <w:sz w:val="28"/>
                <w:szCs w:val="28"/>
              </w:rPr>
            </w:pPr>
            <w:r w:rsidRPr="00A7084F">
              <w:rPr>
                <w:color w:val="000000" w:themeColor="text1"/>
                <w:sz w:val="28"/>
                <w:szCs w:val="28"/>
              </w:rPr>
              <w:t>- Hiểu biết các quy định của nhà nước về công tác tài chính;</w:t>
            </w:r>
          </w:p>
          <w:p w14:paraId="790943AF" w14:textId="77777777" w:rsidR="004B4285" w:rsidRPr="00A7084F" w:rsidRDefault="004B4285" w:rsidP="00FD441D">
            <w:pPr>
              <w:spacing w:after="100" w:line="340" w:lineRule="exact"/>
              <w:jc w:val="both"/>
              <w:rPr>
                <w:color w:val="000000" w:themeColor="text1"/>
                <w:sz w:val="28"/>
                <w:szCs w:val="28"/>
              </w:rPr>
            </w:pPr>
            <w:r w:rsidRPr="00A7084F">
              <w:rPr>
                <w:b/>
                <w:color w:val="000000" w:themeColor="text1"/>
                <w:sz w:val="28"/>
                <w:szCs w:val="28"/>
              </w:rPr>
              <w:t>-</w:t>
            </w:r>
            <w:r w:rsidRPr="00A7084F">
              <w:rPr>
                <w:color w:val="000000" w:themeColor="text1"/>
                <w:sz w:val="28"/>
                <w:szCs w:val="28"/>
              </w:rPr>
              <w:t xml:space="preserve"> Nắm vững chuyên môn, nghiệp vụ của công tác thủ quỹ.</w:t>
            </w:r>
          </w:p>
          <w:p w14:paraId="73768E9A"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264997DE"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Kỹ năng soạn thảo văn bản; </w:t>
            </w:r>
          </w:p>
          <w:p w14:paraId="7053E51B"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làm việc nhóm;</w:t>
            </w:r>
          </w:p>
          <w:p w14:paraId="5D89254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tham mưu, xử lý tình huống;</w:t>
            </w:r>
          </w:p>
          <w:p w14:paraId="716736E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lưu trữ hồ sơ nghiệp vụ;</w:t>
            </w:r>
          </w:p>
          <w:p w14:paraId="1FB24BA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giao tiếp công sở.</w:t>
            </w:r>
          </w:p>
          <w:p w14:paraId="160C485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703F035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trung cấp trở lên chuyên ngành tài chính, kế toán;</w:t>
            </w:r>
          </w:p>
          <w:p w14:paraId="3C6F4DF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Giữ chức danh nghề nghiệp nhân viên trở lên;</w:t>
            </w:r>
          </w:p>
          <w:p w14:paraId="150EA2D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1BE60EC8"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536B5CD2"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1FE516A9" w14:textId="58D4C4F3" w:rsidTr="004B4285">
        <w:tc>
          <w:tcPr>
            <w:tcW w:w="595" w:type="dxa"/>
          </w:tcPr>
          <w:p w14:paraId="0A0966F4"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9</w:t>
            </w:r>
          </w:p>
        </w:tc>
        <w:tc>
          <w:tcPr>
            <w:tcW w:w="1152" w:type="dxa"/>
          </w:tcPr>
          <w:p w14:paraId="25BF509F"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Nhân viên kỹ thuật</w:t>
            </w:r>
          </w:p>
        </w:tc>
        <w:tc>
          <w:tcPr>
            <w:tcW w:w="8167" w:type="dxa"/>
          </w:tcPr>
          <w:p w14:paraId="37849D28"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758DE69D"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Nắm vững quy trình xử lý và vận hành các trang thiết bị dạy học trong Nhà trường hoặc có kỹ năng chuyên sâu về lĩnh vực công nghệ thông tin (phần mềm, web, hệ thống mạng, server,…);</w:t>
            </w:r>
          </w:p>
          <w:p w14:paraId="5FD5022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khả năng sửa chữa các hư hỏng cơ bản của thiết bị liên quan đến công nghệ thông tin, truyền thông như: máy vi tính, máy in, máy fax, máy scan, hệ thống thông tin liên lạc…</w:t>
            </w:r>
          </w:p>
          <w:p w14:paraId="09BF97D0"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lastRenderedPageBreak/>
              <w:t>2. Kỹ năng:</w:t>
            </w:r>
          </w:p>
          <w:p w14:paraId="162FC8A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làm việc độc lập;</w:t>
            </w:r>
          </w:p>
          <w:p w14:paraId="42316A16"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xử lý tình huống;</w:t>
            </w:r>
          </w:p>
          <w:p w14:paraId="7CBFA96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lắng nghe, giao tiếp công sở.</w:t>
            </w:r>
          </w:p>
          <w:p w14:paraId="5FD2C555"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w:t>
            </w:r>
          </w:p>
          <w:p w14:paraId="33E943E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nghiệp vụ phòng cháy, chữa cháy;</w:t>
            </w:r>
          </w:p>
          <w:p w14:paraId="16DE5EE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trung cấp trở lên thuộc một trong các ngành: Công nghệ thông tin, điện tử viễn thông, các chuyên ngành về kỹ thuật;</w:t>
            </w:r>
          </w:p>
          <w:p w14:paraId="6BEB1B3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Giữ ngạch nhân viên trở lên;</w:t>
            </w:r>
          </w:p>
          <w:p w14:paraId="35808E6F"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00F1C573"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759474E4"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2263FE7A" w14:textId="5B554E21" w:rsidTr="004B4285">
        <w:tc>
          <w:tcPr>
            <w:tcW w:w="595" w:type="dxa"/>
          </w:tcPr>
          <w:p w14:paraId="32A31F2C"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10</w:t>
            </w:r>
          </w:p>
        </w:tc>
        <w:tc>
          <w:tcPr>
            <w:tcW w:w="1152" w:type="dxa"/>
          </w:tcPr>
          <w:p w14:paraId="36EFA34B"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Y tế học đường</w:t>
            </w:r>
          </w:p>
        </w:tc>
        <w:tc>
          <w:tcPr>
            <w:tcW w:w="8167" w:type="dxa"/>
          </w:tcPr>
          <w:p w14:paraId="22583297"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2C99832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xml:space="preserve">- Nắm vững các quy định về công tác chăm sóc sức khỏe trong trường học; </w:t>
            </w:r>
          </w:p>
          <w:p w14:paraId="18484C47"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chuyên môn, nghiệp vụ về chăm sóc sức khỏe; có kỹ năng cấp cứu, sơ cứu cơ bản;</w:t>
            </w:r>
          </w:p>
          <w:p w14:paraId="28A2F79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hiểu biết cơ bản về dược, đảm bảo việc đề xuất mua và cấp phát thuốc ở phạm vi y tế trường học.</w:t>
            </w:r>
          </w:p>
          <w:p w14:paraId="0F02283E"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60CE7CB5"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sơ cứu;</w:t>
            </w:r>
          </w:p>
          <w:p w14:paraId="6C930FB5"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làm việc độc lập;</w:t>
            </w:r>
          </w:p>
          <w:p w14:paraId="60CE786E"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xử lý tình huống;</w:t>
            </w:r>
          </w:p>
          <w:p w14:paraId="6BEF0088"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lắng nghe, giao tiếp công sở.</w:t>
            </w:r>
          </w:p>
          <w:p w14:paraId="4AF442D0"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lastRenderedPageBreak/>
              <w:t>3. Trình độ:</w:t>
            </w:r>
          </w:p>
          <w:p w14:paraId="17B40480"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trình độ chuyên môn từ y sĩ trung cấp trở lên;</w:t>
            </w:r>
          </w:p>
          <w:p w14:paraId="701D5B4B"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Giữ ngạch nhân viên, chức danh y sĩ trở lên;</w:t>
            </w:r>
          </w:p>
          <w:p w14:paraId="31444050" w14:textId="77777777" w:rsidR="004B4285" w:rsidRPr="00A7084F" w:rsidRDefault="004B4285" w:rsidP="006A40C0">
            <w:pPr>
              <w:spacing w:after="80" w:line="340" w:lineRule="exact"/>
              <w:rPr>
                <w:color w:val="000000" w:themeColor="text1"/>
                <w:sz w:val="28"/>
                <w:szCs w:val="28"/>
              </w:rPr>
            </w:pPr>
            <w:r w:rsidRPr="00A7084F">
              <w:rPr>
                <w:color w:val="000000" w:themeColor="text1"/>
                <w:sz w:val="28"/>
                <w:szCs w:val="28"/>
              </w:rPr>
              <w:t>- Có trình độ tin học đạt chuẩn kỹ năng sử dụng công nghệ thông tin cơ bản theo quy định hiện hành của Bộ Thông tin và Truyền thông.</w:t>
            </w:r>
          </w:p>
        </w:tc>
        <w:tc>
          <w:tcPr>
            <w:tcW w:w="2997" w:type="dxa"/>
          </w:tcPr>
          <w:p w14:paraId="1EAF240A"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72A33934"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6D0FDE40" w14:textId="7AD66B56" w:rsidTr="004B4285">
        <w:trPr>
          <w:trHeight w:val="865"/>
        </w:trPr>
        <w:tc>
          <w:tcPr>
            <w:tcW w:w="595" w:type="dxa"/>
          </w:tcPr>
          <w:p w14:paraId="712657BF"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11</w:t>
            </w:r>
          </w:p>
        </w:tc>
        <w:tc>
          <w:tcPr>
            <w:tcW w:w="1152" w:type="dxa"/>
          </w:tcPr>
          <w:p w14:paraId="67013AE3"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Lái xe</w:t>
            </w:r>
          </w:p>
        </w:tc>
        <w:tc>
          <w:tcPr>
            <w:tcW w:w="8167" w:type="dxa"/>
          </w:tcPr>
          <w:p w14:paraId="353D0416"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1. Năng lực:</w:t>
            </w:r>
          </w:p>
          <w:p w14:paraId="00D28FDF" w14:textId="77777777" w:rsidR="004B4285" w:rsidRPr="00A7084F" w:rsidRDefault="004B4285" w:rsidP="006A40C0">
            <w:pPr>
              <w:spacing w:after="80" w:line="340" w:lineRule="exact"/>
              <w:jc w:val="both"/>
              <w:rPr>
                <w:color w:val="000000" w:themeColor="text1"/>
                <w:sz w:val="28"/>
                <w:szCs w:val="28"/>
              </w:rPr>
            </w:pPr>
            <w:r w:rsidRPr="00A7084F">
              <w:rPr>
                <w:b/>
                <w:color w:val="000000" w:themeColor="text1"/>
                <w:sz w:val="28"/>
                <w:szCs w:val="28"/>
              </w:rPr>
              <w:t>-</w:t>
            </w:r>
            <w:r w:rsidRPr="00A7084F">
              <w:rPr>
                <w:color w:val="000000" w:themeColor="text1"/>
                <w:sz w:val="28"/>
                <w:szCs w:val="28"/>
              </w:rPr>
              <w:t xml:space="preserve"> Nắm vững các quy định của Luật giao thông; nội quy, quy chế của Nhà trường;</w:t>
            </w:r>
          </w:p>
          <w:p w14:paraId="28E60341"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Có khả năng lái xe thành thạo;</w:t>
            </w:r>
          </w:p>
          <w:p w14:paraId="1B1792A8" w14:textId="77777777" w:rsidR="004B4285" w:rsidRPr="00A7084F" w:rsidRDefault="004B4285" w:rsidP="006A40C0">
            <w:pPr>
              <w:spacing w:after="80" w:line="340" w:lineRule="exact"/>
              <w:rPr>
                <w:color w:val="000000" w:themeColor="text1"/>
                <w:sz w:val="28"/>
                <w:szCs w:val="28"/>
              </w:rPr>
            </w:pPr>
            <w:r w:rsidRPr="00A7084F">
              <w:rPr>
                <w:color w:val="000000" w:themeColor="text1"/>
                <w:sz w:val="28"/>
                <w:szCs w:val="28"/>
              </w:rPr>
              <w:t>- Am hiểu tính năng kỹ thuật của phương tiện và trang thiết bị liên quan đến nhiệm vụ được giao.</w:t>
            </w:r>
          </w:p>
          <w:p w14:paraId="7262054B"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2. Kỹ năng:</w:t>
            </w:r>
          </w:p>
          <w:p w14:paraId="3571F0AA" w14:textId="77777777" w:rsidR="004B4285" w:rsidRPr="00A7084F" w:rsidRDefault="004B4285" w:rsidP="006A40C0">
            <w:pPr>
              <w:spacing w:after="80" w:line="340" w:lineRule="exact"/>
              <w:jc w:val="both"/>
              <w:rPr>
                <w:color w:val="000000" w:themeColor="text1"/>
                <w:sz w:val="28"/>
                <w:szCs w:val="28"/>
              </w:rPr>
            </w:pPr>
            <w:r w:rsidRPr="00A7084F">
              <w:rPr>
                <w:b/>
                <w:color w:val="000000" w:themeColor="text1"/>
                <w:sz w:val="28"/>
                <w:szCs w:val="28"/>
              </w:rPr>
              <w:t>-</w:t>
            </w:r>
            <w:r w:rsidRPr="00A7084F">
              <w:rPr>
                <w:color w:val="000000" w:themeColor="text1"/>
                <w:sz w:val="28"/>
                <w:szCs w:val="28"/>
              </w:rPr>
              <w:t xml:space="preserve"> Kỹ năng xử lý tình huống;</w:t>
            </w:r>
          </w:p>
          <w:p w14:paraId="6F2A86E4" w14:textId="77777777" w:rsidR="004B4285" w:rsidRPr="00A7084F" w:rsidRDefault="004B4285" w:rsidP="006A40C0">
            <w:pPr>
              <w:spacing w:after="80" w:line="340" w:lineRule="exact"/>
              <w:jc w:val="both"/>
              <w:rPr>
                <w:color w:val="000000" w:themeColor="text1"/>
                <w:sz w:val="28"/>
                <w:szCs w:val="28"/>
              </w:rPr>
            </w:pPr>
            <w:r w:rsidRPr="00A7084F">
              <w:rPr>
                <w:color w:val="000000" w:themeColor="text1"/>
                <w:sz w:val="28"/>
                <w:szCs w:val="28"/>
              </w:rPr>
              <w:t>- Kỹ năng giao tiếp công sở.</w:t>
            </w:r>
          </w:p>
          <w:p w14:paraId="4D85D090" w14:textId="77777777" w:rsidR="004B4285" w:rsidRPr="00A7084F" w:rsidRDefault="004B4285" w:rsidP="006A40C0">
            <w:pPr>
              <w:spacing w:after="80" w:line="340" w:lineRule="exact"/>
              <w:jc w:val="both"/>
              <w:rPr>
                <w:b/>
                <w:color w:val="000000" w:themeColor="text1"/>
                <w:sz w:val="28"/>
                <w:szCs w:val="28"/>
              </w:rPr>
            </w:pPr>
            <w:r w:rsidRPr="00A7084F">
              <w:rPr>
                <w:b/>
                <w:color w:val="000000" w:themeColor="text1"/>
                <w:sz w:val="28"/>
                <w:szCs w:val="28"/>
              </w:rPr>
              <w:t>3. Trình độ:</w:t>
            </w:r>
          </w:p>
          <w:p w14:paraId="219F0858" w14:textId="77777777" w:rsidR="004B4285" w:rsidRPr="00A7084F" w:rsidRDefault="004B4285" w:rsidP="006A40C0">
            <w:pPr>
              <w:spacing w:after="80" w:line="340" w:lineRule="exact"/>
              <w:rPr>
                <w:color w:val="000000" w:themeColor="text1"/>
                <w:sz w:val="28"/>
                <w:szCs w:val="28"/>
              </w:rPr>
            </w:pPr>
            <w:r w:rsidRPr="00A7084F">
              <w:rPr>
                <w:b/>
                <w:color w:val="000000" w:themeColor="text1"/>
                <w:sz w:val="28"/>
                <w:szCs w:val="28"/>
              </w:rPr>
              <w:t>-</w:t>
            </w:r>
            <w:r w:rsidRPr="00A7084F">
              <w:rPr>
                <w:color w:val="000000" w:themeColor="text1"/>
                <w:sz w:val="28"/>
                <w:szCs w:val="28"/>
              </w:rPr>
              <w:t xml:space="preserve"> Có Giấy phép lái xe phù hợp theo quy định.</w:t>
            </w:r>
          </w:p>
        </w:tc>
        <w:tc>
          <w:tcPr>
            <w:tcW w:w="2997" w:type="dxa"/>
          </w:tcPr>
          <w:p w14:paraId="4B8C92B9" w14:textId="77777777" w:rsidR="004B4285" w:rsidRPr="00A7084F" w:rsidRDefault="004B4285" w:rsidP="006A40C0">
            <w:pPr>
              <w:spacing w:after="80" w:line="340" w:lineRule="exact"/>
              <w:jc w:val="both"/>
              <w:rPr>
                <w:b/>
                <w:color w:val="000000" w:themeColor="text1"/>
                <w:sz w:val="28"/>
                <w:szCs w:val="28"/>
              </w:rPr>
            </w:pPr>
          </w:p>
        </w:tc>
        <w:tc>
          <w:tcPr>
            <w:tcW w:w="2410" w:type="dxa"/>
          </w:tcPr>
          <w:p w14:paraId="0EE0AE5E" w14:textId="77777777" w:rsidR="004B4285" w:rsidRPr="00A7084F" w:rsidRDefault="004B4285" w:rsidP="006A40C0">
            <w:pPr>
              <w:spacing w:after="80" w:line="340" w:lineRule="exact"/>
              <w:jc w:val="both"/>
              <w:rPr>
                <w:b/>
                <w:color w:val="000000" w:themeColor="text1"/>
                <w:sz w:val="28"/>
                <w:szCs w:val="28"/>
              </w:rPr>
            </w:pPr>
          </w:p>
        </w:tc>
      </w:tr>
      <w:tr w:rsidR="004B4285" w:rsidRPr="00A7084F" w14:paraId="45EBE092" w14:textId="5C8E03D2" w:rsidTr="004B4285">
        <w:tc>
          <w:tcPr>
            <w:tcW w:w="595" w:type="dxa"/>
          </w:tcPr>
          <w:p w14:paraId="14CE25A1"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12</w:t>
            </w:r>
          </w:p>
        </w:tc>
        <w:tc>
          <w:tcPr>
            <w:tcW w:w="1152" w:type="dxa"/>
          </w:tcPr>
          <w:p w14:paraId="43864603"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Phục vụ</w:t>
            </w:r>
          </w:p>
        </w:tc>
        <w:tc>
          <w:tcPr>
            <w:tcW w:w="8167" w:type="dxa"/>
          </w:tcPr>
          <w:p w14:paraId="1138C79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4A4DD847" w14:textId="77777777" w:rsidR="004B4285" w:rsidRPr="00A7084F" w:rsidRDefault="004B4285" w:rsidP="00FD441D">
            <w:pPr>
              <w:spacing w:after="100" w:line="340" w:lineRule="exact"/>
              <w:jc w:val="both"/>
              <w:rPr>
                <w:color w:val="000000" w:themeColor="text1"/>
                <w:sz w:val="28"/>
                <w:szCs w:val="28"/>
              </w:rPr>
            </w:pPr>
            <w:r w:rsidRPr="00A7084F">
              <w:rPr>
                <w:b/>
                <w:color w:val="000000" w:themeColor="text1"/>
                <w:sz w:val="28"/>
                <w:szCs w:val="28"/>
              </w:rPr>
              <w:t xml:space="preserve">- </w:t>
            </w:r>
            <w:r w:rsidRPr="00A7084F">
              <w:rPr>
                <w:color w:val="000000" w:themeColor="text1"/>
                <w:sz w:val="28"/>
                <w:szCs w:val="28"/>
              </w:rPr>
              <w:t xml:space="preserve">Nắm vững quy định, quy trình công tác lễ tân, văn phòng; </w:t>
            </w:r>
          </w:p>
          <w:p w14:paraId="276EEF4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Hiểu biết nội quy, quy chế của Nhà trường;</w:t>
            </w:r>
          </w:p>
          <w:p w14:paraId="65DDC484" w14:textId="77777777" w:rsidR="004B4285" w:rsidRPr="00A7084F" w:rsidRDefault="004B4285" w:rsidP="00FD441D">
            <w:pPr>
              <w:spacing w:after="100" w:line="340" w:lineRule="exact"/>
              <w:jc w:val="both"/>
              <w:rPr>
                <w:color w:val="000000" w:themeColor="text1"/>
                <w:sz w:val="28"/>
                <w:szCs w:val="28"/>
              </w:rPr>
            </w:pPr>
            <w:r w:rsidRPr="00A7084F">
              <w:rPr>
                <w:b/>
                <w:color w:val="000000" w:themeColor="text1"/>
                <w:sz w:val="28"/>
                <w:szCs w:val="28"/>
              </w:rPr>
              <w:t>-</w:t>
            </w:r>
            <w:r w:rsidRPr="00A7084F">
              <w:rPr>
                <w:color w:val="000000" w:themeColor="text1"/>
                <w:sz w:val="28"/>
                <w:szCs w:val="28"/>
              </w:rPr>
              <w:t xml:space="preserve"> Nhanh nhẹn, đủ sức khỏe làm việc.</w:t>
            </w:r>
          </w:p>
          <w:p w14:paraId="07C8DA5E"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3F6DF68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lắng nghe, làm việc nhóm;</w:t>
            </w:r>
          </w:p>
          <w:p w14:paraId="7897839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lastRenderedPageBreak/>
              <w:t>- Kỹ năng xử lý tình huống;</w:t>
            </w:r>
          </w:p>
          <w:p w14:paraId="67A01CEF"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giao tiếp công sở.</w:t>
            </w:r>
          </w:p>
          <w:p w14:paraId="0482D804" w14:textId="77777777" w:rsidR="004B4285" w:rsidRPr="00A7084F" w:rsidRDefault="004B4285" w:rsidP="00FD441D">
            <w:pPr>
              <w:tabs>
                <w:tab w:val="left" w:pos="9390"/>
              </w:tabs>
              <w:spacing w:after="100" w:line="340" w:lineRule="exact"/>
              <w:jc w:val="both"/>
              <w:rPr>
                <w:b/>
                <w:color w:val="000000" w:themeColor="text1"/>
                <w:sz w:val="28"/>
                <w:szCs w:val="28"/>
              </w:rPr>
            </w:pPr>
            <w:r w:rsidRPr="00A7084F">
              <w:rPr>
                <w:b/>
                <w:color w:val="000000" w:themeColor="text1"/>
                <w:sz w:val="28"/>
                <w:szCs w:val="28"/>
              </w:rPr>
              <w:t>3. Trình độ:</w:t>
            </w:r>
            <w:r w:rsidRPr="00A7084F">
              <w:rPr>
                <w:b/>
                <w:color w:val="000000" w:themeColor="text1"/>
                <w:sz w:val="28"/>
                <w:szCs w:val="28"/>
              </w:rPr>
              <w:tab/>
            </w:r>
          </w:p>
          <w:p w14:paraId="2AA5C71A"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trình độ trung cấp trở lên;</w:t>
            </w:r>
          </w:p>
          <w:p w14:paraId="34D40C62"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Đã qua lớp bồi dưỡng nghiệp vụ văn phòng, lễ tân.</w:t>
            </w:r>
          </w:p>
        </w:tc>
        <w:tc>
          <w:tcPr>
            <w:tcW w:w="2997" w:type="dxa"/>
          </w:tcPr>
          <w:p w14:paraId="06FD1911"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4F35678E" w14:textId="77777777" w:rsidR="004B4285" w:rsidRPr="00A7084F" w:rsidRDefault="004B4285" w:rsidP="00FD441D">
            <w:pPr>
              <w:spacing w:after="100" w:line="340" w:lineRule="exact"/>
              <w:jc w:val="both"/>
              <w:rPr>
                <w:b/>
                <w:color w:val="000000" w:themeColor="text1"/>
                <w:sz w:val="28"/>
                <w:szCs w:val="28"/>
              </w:rPr>
            </w:pPr>
          </w:p>
        </w:tc>
      </w:tr>
      <w:tr w:rsidR="004B4285" w:rsidRPr="00A7084F" w14:paraId="256D6BDB" w14:textId="4ED28B60" w:rsidTr="004B4285">
        <w:tc>
          <w:tcPr>
            <w:tcW w:w="595" w:type="dxa"/>
          </w:tcPr>
          <w:p w14:paraId="05131A22"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13</w:t>
            </w:r>
          </w:p>
        </w:tc>
        <w:tc>
          <w:tcPr>
            <w:tcW w:w="1152" w:type="dxa"/>
          </w:tcPr>
          <w:p w14:paraId="48DE3CB4" w14:textId="77777777" w:rsidR="004B4285" w:rsidRPr="00A7084F" w:rsidRDefault="004B4285" w:rsidP="00FD441D">
            <w:pPr>
              <w:spacing w:after="100" w:line="340" w:lineRule="exact"/>
              <w:rPr>
                <w:b/>
                <w:color w:val="000000" w:themeColor="text1"/>
                <w:sz w:val="28"/>
                <w:szCs w:val="28"/>
              </w:rPr>
            </w:pPr>
            <w:r w:rsidRPr="00A7084F">
              <w:rPr>
                <w:b/>
                <w:color w:val="000000" w:themeColor="text1"/>
                <w:sz w:val="28"/>
                <w:szCs w:val="28"/>
              </w:rPr>
              <w:t>Bảo vệ</w:t>
            </w:r>
          </w:p>
        </w:tc>
        <w:tc>
          <w:tcPr>
            <w:tcW w:w="8167" w:type="dxa"/>
          </w:tcPr>
          <w:p w14:paraId="10CBA1A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1. Năng lực:</w:t>
            </w:r>
          </w:p>
          <w:p w14:paraId="6F0467F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xml:space="preserve">- Nắm vững nội quy, quy chế của Nhà trường; </w:t>
            </w:r>
          </w:p>
          <w:p w14:paraId="17155DB4"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Có sức khỏe đảm bảo hoàn thành nhiệm vụ được giao.</w:t>
            </w:r>
          </w:p>
          <w:p w14:paraId="29B87651"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2. Kỹ năng:</w:t>
            </w:r>
          </w:p>
          <w:p w14:paraId="249FD68C"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nghiệp vụ bảo vệ;</w:t>
            </w:r>
          </w:p>
          <w:p w14:paraId="22F67986"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xử lý tình huống;</w:t>
            </w:r>
          </w:p>
          <w:p w14:paraId="64A0DA27"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Kỹ năng quan sát, giao tiếp.</w:t>
            </w:r>
          </w:p>
          <w:p w14:paraId="09DDE728" w14:textId="77777777" w:rsidR="004B4285" w:rsidRPr="00A7084F" w:rsidRDefault="004B4285" w:rsidP="00FD441D">
            <w:pPr>
              <w:spacing w:after="100" w:line="340" w:lineRule="exact"/>
              <w:jc w:val="both"/>
              <w:rPr>
                <w:b/>
                <w:color w:val="000000" w:themeColor="text1"/>
                <w:sz w:val="28"/>
                <w:szCs w:val="28"/>
              </w:rPr>
            </w:pPr>
            <w:r w:rsidRPr="00A7084F">
              <w:rPr>
                <w:b/>
                <w:color w:val="000000" w:themeColor="text1"/>
                <w:sz w:val="28"/>
                <w:szCs w:val="28"/>
              </w:rPr>
              <w:t>3. Trình độ:</w:t>
            </w:r>
          </w:p>
          <w:p w14:paraId="20F9ACF8" w14:textId="77777777" w:rsidR="004B4285" w:rsidRPr="00A7084F" w:rsidRDefault="004B4285" w:rsidP="00FD441D">
            <w:pPr>
              <w:spacing w:after="100" w:line="340" w:lineRule="exact"/>
              <w:jc w:val="both"/>
              <w:rPr>
                <w:color w:val="000000" w:themeColor="text1"/>
                <w:sz w:val="28"/>
                <w:szCs w:val="28"/>
              </w:rPr>
            </w:pPr>
            <w:r w:rsidRPr="00A7084F">
              <w:rPr>
                <w:color w:val="000000" w:themeColor="text1"/>
                <w:sz w:val="28"/>
                <w:szCs w:val="28"/>
              </w:rPr>
              <w:t>- Trình độ văn hóa 12/12.</w:t>
            </w:r>
          </w:p>
        </w:tc>
        <w:tc>
          <w:tcPr>
            <w:tcW w:w="2997" w:type="dxa"/>
          </w:tcPr>
          <w:p w14:paraId="3476427A" w14:textId="77777777" w:rsidR="004B4285" w:rsidRPr="00A7084F" w:rsidRDefault="004B4285" w:rsidP="00FD441D">
            <w:pPr>
              <w:spacing w:after="100" w:line="340" w:lineRule="exact"/>
              <w:jc w:val="both"/>
              <w:rPr>
                <w:b/>
                <w:color w:val="000000" w:themeColor="text1"/>
                <w:sz w:val="28"/>
                <w:szCs w:val="28"/>
              </w:rPr>
            </w:pPr>
          </w:p>
        </w:tc>
        <w:tc>
          <w:tcPr>
            <w:tcW w:w="2410" w:type="dxa"/>
          </w:tcPr>
          <w:p w14:paraId="7E39C514" w14:textId="77777777" w:rsidR="004B4285" w:rsidRPr="00A7084F" w:rsidRDefault="004B4285" w:rsidP="00FD441D">
            <w:pPr>
              <w:spacing w:after="100" w:line="340" w:lineRule="exact"/>
              <w:jc w:val="both"/>
              <w:rPr>
                <w:b/>
                <w:color w:val="000000" w:themeColor="text1"/>
                <w:sz w:val="28"/>
                <w:szCs w:val="28"/>
              </w:rPr>
            </w:pPr>
          </w:p>
        </w:tc>
      </w:tr>
    </w:tbl>
    <w:p w14:paraId="71CF6827" w14:textId="77777777" w:rsidR="006A05CF" w:rsidRPr="00A7084F" w:rsidRDefault="006A05CF" w:rsidP="00E57EE7">
      <w:pPr>
        <w:spacing w:after="94"/>
        <w:rPr>
          <w:color w:val="000000" w:themeColor="text1"/>
        </w:rPr>
      </w:pPr>
    </w:p>
    <w:sectPr w:rsidR="006A05CF" w:rsidRPr="00A7084F" w:rsidSect="006A05CF">
      <w:footerReference w:type="default" r:id="rId6"/>
      <w:pgSz w:w="16840" w:h="11907" w:orient="landscape" w:code="9"/>
      <w:pgMar w:top="709" w:right="1134" w:bottom="709" w:left="1134"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82EC2" w14:textId="77777777" w:rsidR="00724225" w:rsidRDefault="00724225">
      <w:r>
        <w:separator/>
      </w:r>
    </w:p>
  </w:endnote>
  <w:endnote w:type="continuationSeparator" w:id="0">
    <w:p w14:paraId="3ED535A3" w14:textId="77777777" w:rsidR="00724225" w:rsidRDefault="0072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2303379"/>
      <w:docPartObj>
        <w:docPartGallery w:val="Page Numbers (Bottom of Page)"/>
        <w:docPartUnique/>
      </w:docPartObj>
    </w:sdtPr>
    <w:sdtEndPr>
      <w:rPr>
        <w:noProof/>
      </w:rPr>
    </w:sdtEndPr>
    <w:sdtContent>
      <w:p w14:paraId="45E5D854" w14:textId="77777777" w:rsidR="00FD441D" w:rsidRDefault="00FD441D">
        <w:pPr>
          <w:pStyle w:val="Footer"/>
          <w:jc w:val="right"/>
        </w:pPr>
        <w:r>
          <w:fldChar w:fldCharType="begin"/>
        </w:r>
        <w:r>
          <w:instrText xml:space="preserve"> PAGE   \* MERGEFORMAT </w:instrText>
        </w:r>
        <w:r>
          <w:fldChar w:fldCharType="separate"/>
        </w:r>
        <w:r w:rsidR="00D805E5">
          <w:rPr>
            <w:noProof/>
          </w:rPr>
          <w:t>1</w:t>
        </w:r>
        <w:r>
          <w:rPr>
            <w:noProof/>
          </w:rPr>
          <w:fldChar w:fldCharType="end"/>
        </w:r>
      </w:p>
    </w:sdtContent>
  </w:sdt>
  <w:p w14:paraId="1DA8EA01" w14:textId="77777777" w:rsidR="00FD441D" w:rsidRDefault="00FD44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86708" w14:textId="77777777" w:rsidR="00724225" w:rsidRDefault="00724225">
      <w:r>
        <w:separator/>
      </w:r>
    </w:p>
  </w:footnote>
  <w:footnote w:type="continuationSeparator" w:id="0">
    <w:p w14:paraId="0188BDA7" w14:textId="77777777" w:rsidR="00724225" w:rsidRDefault="007242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33D"/>
    <w:rsid w:val="00001C6E"/>
    <w:rsid w:val="00006501"/>
    <w:rsid w:val="000136E6"/>
    <w:rsid w:val="000162E9"/>
    <w:rsid w:val="000212C6"/>
    <w:rsid w:val="00031616"/>
    <w:rsid w:val="00032747"/>
    <w:rsid w:val="00042A6B"/>
    <w:rsid w:val="00043127"/>
    <w:rsid w:val="0004792E"/>
    <w:rsid w:val="000505D0"/>
    <w:rsid w:val="0007382F"/>
    <w:rsid w:val="00081850"/>
    <w:rsid w:val="00082D44"/>
    <w:rsid w:val="00087273"/>
    <w:rsid w:val="0009076F"/>
    <w:rsid w:val="000B5831"/>
    <w:rsid w:val="000C12CC"/>
    <w:rsid w:val="000C4C00"/>
    <w:rsid w:val="000C7CAA"/>
    <w:rsid w:val="000D17AD"/>
    <w:rsid w:val="000D6DDC"/>
    <w:rsid w:val="000E455D"/>
    <w:rsid w:val="00105777"/>
    <w:rsid w:val="00106FD3"/>
    <w:rsid w:val="001177D1"/>
    <w:rsid w:val="001204A0"/>
    <w:rsid w:val="00130A7C"/>
    <w:rsid w:val="0013544B"/>
    <w:rsid w:val="00141931"/>
    <w:rsid w:val="001464FD"/>
    <w:rsid w:val="001508F7"/>
    <w:rsid w:val="00164457"/>
    <w:rsid w:val="001672DD"/>
    <w:rsid w:val="001767B7"/>
    <w:rsid w:val="00180502"/>
    <w:rsid w:val="00186026"/>
    <w:rsid w:val="001A5416"/>
    <w:rsid w:val="001C231E"/>
    <w:rsid w:val="001E46BA"/>
    <w:rsid w:val="001E74A0"/>
    <w:rsid w:val="001F774B"/>
    <w:rsid w:val="00206701"/>
    <w:rsid w:val="00206F6C"/>
    <w:rsid w:val="002159E2"/>
    <w:rsid w:val="002265B2"/>
    <w:rsid w:val="00252C6D"/>
    <w:rsid w:val="00257EEF"/>
    <w:rsid w:val="00265455"/>
    <w:rsid w:val="00271110"/>
    <w:rsid w:val="00274E3D"/>
    <w:rsid w:val="00281215"/>
    <w:rsid w:val="002916D6"/>
    <w:rsid w:val="002A4E8B"/>
    <w:rsid w:val="002B25AC"/>
    <w:rsid w:val="002D22C4"/>
    <w:rsid w:val="002E0D52"/>
    <w:rsid w:val="002E1C22"/>
    <w:rsid w:val="002E5E44"/>
    <w:rsid w:val="002E6893"/>
    <w:rsid w:val="002F0006"/>
    <w:rsid w:val="002F0579"/>
    <w:rsid w:val="003047A3"/>
    <w:rsid w:val="003118E4"/>
    <w:rsid w:val="00316210"/>
    <w:rsid w:val="00326082"/>
    <w:rsid w:val="00332A5E"/>
    <w:rsid w:val="00371288"/>
    <w:rsid w:val="00377360"/>
    <w:rsid w:val="0039689B"/>
    <w:rsid w:val="003C4E64"/>
    <w:rsid w:val="003F03D1"/>
    <w:rsid w:val="003F7F62"/>
    <w:rsid w:val="00412552"/>
    <w:rsid w:val="00436264"/>
    <w:rsid w:val="004405B9"/>
    <w:rsid w:val="00440BAA"/>
    <w:rsid w:val="00446CC1"/>
    <w:rsid w:val="00450F48"/>
    <w:rsid w:val="00454A91"/>
    <w:rsid w:val="00457145"/>
    <w:rsid w:val="004675A9"/>
    <w:rsid w:val="00467D68"/>
    <w:rsid w:val="004709C2"/>
    <w:rsid w:val="00474A99"/>
    <w:rsid w:val="0047515B"/>
    <w:rsid w:val="0047772C"/>
    <w:rsid w:val="00482927"/>
    <w:rsid w:val="0048501E"/>
    <w:rsid w:val="004A1BB1"/>
    <w:rsid w:val="004A264C"/>
    <w:rsid w:val="004B2F77"/>
    <w:rsid w:val="004B4285"/>
    <w:rsid w:val="004B6805"/>
    <w:rsid w:val="004C1700"/>
    <w:rsid w:val="004D294B"/>
    <w:rsid w:val="004D6BE4"/>
    <w:rsid w:val="004E7A56"/>
    <w:rsid w:val="004F3F38"/>
    <w:rsid w:val="004F7141"/>
    <w:rsid w:val="00503D4D"/>
    <w:rsid w:val="00505E19"/>
    <w:rsid w:val="00514D62"/>
    <w:rsid w:val="00517480"/>
    <w:rsid w:val="00536B0D"/>
    <w:rsid w:val="00547C9A"/>
    <w:rsid w:val="00553148"/>
    <w:rsid w:val="0055669C"/>
    <w:rsid w:val="00567BC8"/>
    <w:rsid w:val="00574B23"/>
    <w:rsid w:val="00577342"/>
    <w:rsid w:val="00582129"/>
    <w:rsid w:val="005A16BA"/>
    <w:rsid w:val="005A628A"/>
    <w:rsid w:val="005B0AA1"/>
    <w:rsid w:val="005B5AE9"/>
    <w:rsid w:val="005B5BAC"/>
    <w:rsid w:val="005B6E25"/>
    <w:rsid w:val="005C61C6"/>
    <w:rsid w:val="005D2EEB"/>
    <w:rsid w:val="005D3140"/>
    <w:rsid w:val="005E1FD1"/>
    <w:rsid w:val="005F5EAA"/>
    <w:rsid w:val="00601978"/>
    <w:rsid w:val="00602D95"/>
    <w:rsid w:val="00603E57"/>
    <w:rsid w:val="00623848"/>
    <w:rsid w:val="0062558A"/>
    <w:rsid w:val="00625E60"/>
    <w:rsid w:val="006448A3"/>
    <w:rsid w:val="006520DD"/>
    <w:rsid w:val="00652FC9"/>
    <w:rsid w:val="00662256"/>
    <w:rsid w:val="00664968"/>
    <w:rsid w:val="006679F9"/>
    <w:rsid w:val="0067547E"/>
    <w:rsid w:val="00683576"/>
    <w:rsid w:val="006A05CF"/>
    <w:rsid w:val="006A1FA6"/>
    <w:rsid w:val="006A37AB"/>
    <w:rsid w:val="006A40C0"/>
    <w:rsid w:val="006A5216"/>
    <w:rsid w:val="006A7706"/>
    <w:rsid w:val="006C3B2F"/>
    <w:rsid w:val="006E033D"/>
    <w:rsid w:val="006E2454"/>
    <w:rsid w:val="006F0BB5"/>
    <w:rsid w:val="006F4E4C"/>
    <w:rsid w:val="00703525"/>
    <w:rsid w:val="00706B3F"/>
    <w:rsid w:val="00713EB2"/>
    <w:rsid w:val="00724225"/>
    <w:rsid w:val="00725579"/>
    <w:rsid w:val="00736F80"/>
    <w:rsid w:val="00750FCE"/>
    <w:rsid w:val="00765462"/>
    <w:rsid w:val="00770C54"/>
    <w:rsid w:val="00770E0D"/>
    <w:rsid w:val="00771D88"/>
    <w:rsid w:val="00787161"/>
    <w:rsid w:val="00790C6A"/>
    <w:rsid w:val="0079620C"/>
    <w:rsid w:val="007971BB"/>
    <w:rsid w:val="007C1B1C"/>
    <w:rsid w:val="007D0DD8"/>
    <w:rsid w:val="007D2CB8"/>
    <w:rsid w:val="007D349F"/>
    <w:rsid w:val="007D5B04"/>
    <w:rsid w:val="007E0BFB"/>
    <w:rsid w:val="007E1DDA"/>
    <w:rsid w:val="007F2B13"/>
    <w:rsid w:val="0084100A"/>
    <w:rsid w:val="00850409"/>
    <w:rsid w:val="008641D0"/>
    <w:rsid w:val="0087364F"/>
    <w:rsid w:val="008753DC"/>
    <w:rsid w:val="008803CB"/>
    <w:rsid w:val="00895EDB"/>
    <w:rsid w:val="008D592A"/>
    <w:rsid w:val="008E1027"/>
    <w:rsid w:val="008E4670"/>
    <w:rsid w:val="008F45CA"/>
    <w:rsid w:val="00901FBC"/>
    <w:rsid w:val="00923D46"/>
    <w:rsid w:val="00940F88"/>
    <w:rsid w:val="009449CB"/>
    <w:rsid w:val="00960175"/>
    <w:rsid w:val="0096216F"/>
    <w:rsid w:val="009661AA"/>
    <w:rsid w:val="00967036"/>
    <w:rsid w:val="00990B2B"/>
    <w:rsid w:val="009B05C9"/>
    <w:rsid w:val="009B1111"/>
    <w:rsid w:val="009B3DA7"/>
    <w:rsid w:val="009B4700"/>
    <w:rsid w:val="009C4CA4"/>
    <w:rsid w:val="009D4B76"/>
    <w:rsid w:val="009D7BA6"/>
    <w:rsid w:val="009E6D08"/>
    <w:rsid w:val="009E7EF2"/>
    <w:rsid w:val="009F6B4F"/>
    <w:rsid w:val="00A00232"/>
    <w:rsid w:val="00A02F7A"/>
    <w:rsid w:val="00A10AC9"/>
    <w:rsid w:val="00A11648"/>
    <w:rsid w:val="00A156CA"/>
    <w:rsid w:val="00A15894"/>
    <w:rsid w:val="00A20D57"/>
    <w:rsid w:val="00A30432"/>
    <w:rsid w:val="00A30BAB"/>
    <w:rsid w:val="00A33139"/>
    <w:rsid w:val="00A36E12"/>
    <w:rsid w:val="00A4027C"/>
    <w:rsid w:val="00A45959"/>
    <w:rsid w:val="00A52112"/>
    <w:rsid w:val="00A62209"/>
    <w:rsid w:val="00A7084F"/>
    <w:rsid w:val="00A84422"/>
    <w:rsid w:val="00A95354"/>
    <w:rsid w:val="00AA1A3C"/>
    <w:rsid w:val="00AA2322"/>
    <w:rsid w:val="00AA28DE"/>
    <w:rsid w:val="00AA7BE7"/>
    <w:rsid w:val="00AC5643"/>
    <w:rsid w:val="00AF2FCB"/>
    <w:rsid w:val="00AF738A"/>
    <w:rsid w:val="00AF7D86"/>
    <w:rsid w:val="00B05ED2"/>
    <w:rsid w:val="00B1455D"/>
    <w:rsid w:val="00B164FA"/>
    <w:rsid w:val="00B16F2B"/>
    <w:rsid w:val="00B21EAE"/>
    <w:rsid w:val="00B25841"/>
    <w:rsid w:val="00B27AD6"/>
    <w:rsid w:val="00B30851"/>
    <w:rsid w:val="00B35106"/>
    <w:rsid w:val="00B35C4A"/>
    <w:rsid w:val="00B4573C"/>
    <w:rsid w:val="00B46E9A"/>
    <w:rsid w:val="00B511C2"/>
    <w:rsid w:val="00B5342E"/>
    <w:rsid w:val="00B5431E"/>
    <w:rsid w:val="00B818F2"/>
    <w:rsid w:val="00B83055"/>
    <w:rsid w:val="00B90666"/>
    <w:rsid w:val="00B921A6"/>
    <w:rsid w:val="00B92964"/>
    <w:rsid w:val="00B967C1"/>
    <w:rsid w:val="00BA2C4D"/>
    <w:rsid w:val="00BB06B5"/>
    <w:rsid w:val="00BB39F2"/>
    <w:rsid w:val="00BC2184"/>
    <w:rsid w:val="00BC4BB3"/>
    <w:rsid w:val="00BF1B6E"/>
    <w:rsid w:val="00C0091A"/>
    <w:rsid w:val="00C22E0E"/>
    <w:rsid w:val="00C23DDC"/>
    <w:rsid w:val="00C44C19"/>
    <w:rsid w:val="00C51575"/>
    <w:rsid w:val="00C57620"/>
    <w:rsid w:val="00C62ADF"/>
    <w:rsid w:val="00C7017C"/>
    <w:rsid w:val="00C8258D"/>
    <w:rsid w:val="00C91A85"/>
    <w:rsid w:val="00C97896"/>
    <w:rsid w:val="00CB4491"/>
    <w:rsid w:val="00CE7385"/>
    <w:rsid w:val="00CE771E"/>
    <w:rsid w:val="00CF516B"/>
    <w:rsid w:val="00D001EE"/>
    <w:rsid w:val="00D0311E"/>
    <w:rsid w:val="00D11163"/>
    <w:rsid w:val="00D1224F"/>
    <w:rsid w:val="00D13C3E"/>
    <w:rsid w:val="00D152E1"/>
    <w:rsid w:val="00D21334"/>
    <w:rsid w:val="00D30E49"/>
    <w:rsid w:val="00D4306A"/>
    <w:rsid w:val="00D47286"/>
    <w:rsid w:val="00D472FA"/>
    <w:rsid w:val="00D519ED"/>
    <w:rsid w:val="00D632B4"/>
    <w:rsid w:val="00D73468"/>
    <w:rsid w:val="00D747CB"/>
    <w:rsid w:val="00D805E5"/>
    <w:rsid w:val="00D83C72"/>
    <w:rsid w:val="00D94CAA"/>
    <w:rsid w:val="00DA1BC1"/>
    <w:rsid w:val="00DA25BD"/>
    <w:rsid w:val="00DA2FE5"/>
    <w:rsid w:val="00DA5B54"/>
    <w:rsid w:val="00DB6531"/>
    <w:rsid w:val="00DB6D12"/>
    <w:rsid w:val="00DC41D2"/>
    <w:rsid w:val="00DD139A"/>
    <w:rsid w:val="00DE4A44"/>
    <w:rsid w:val="00DF1947"/>
    <w:rsid w:val="00E1026C"/>
    <w:rsid w:val="00E24FCB"/>
    <w:rsid w:val="00E25F0F"/>
    <w:rsid w:val="00E532A6"/>
    <w:rsid w:val="00E57EE7"/>
    <w:rsid w:val="00E60A7F"/>
    <w:rsid w:val="00E6235D"/>
    <w:rsid w:val="00E7154C"/>
    <w:rsid w:val="00EA3F01"/>
    <w:rsid w:val="00EA7A37"/>
    <w:rsid w:val="00EB05E5"/>
    <w:rsid w:val="00EB7149"/>
    <w:rsid w:val="00EC5CA3"/>
    <w:rsid w:val="00EC726A"/>
    <w:rsid w:val="00EE2576"/>
    <w:rsid w:val="00EF364A"/>
    <w:rsid w:val="00F02761"/>
    <w:rsid w:val="00F11941"/>
    <w:rsid w:val="00F151F2"/>
    <w:rsid w:val="00F17FD5"/>
    <w:rsid w:val="00F2090A"/>
    <w:rsid w:val="00F25F7A"/>
    <w:rsid w:val="00F347FB"/>
    <w:rsid w:val="00F377E2"/>
    <w:rsid w:val="00F5089A"/>
    <w:rsid w:val="00F50941"/>
    <w:rsid w:val="00F528B7"/>
    <w:rsid w:val="00F60A98"/>
    <w:rsid w:val="00F70CBB"/>
    <w:rsid w:val="00F73EFE"/>
    <w:rsid w:val="00F8620A"/>
    <w:rsid w:val="00FB278E"/>
    <w:rsid w:val="00FB392C"/>
    <w:rsid w:val="00FC3776"/>
    <w:rsid w:val="00FD11F2"/>
    <w:rsid w:val="00FD441D"/>
    <w:rsid w:val="00FE54E9"/>
    <w:rsid w:val="00FF1E9B"/>
    <w:rsid w:val="00FF4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C000E"/>
  <w15:docId w15:val="{E6FFDC27-8AFD-5F48-B6CE-B93E0B72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46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C6E"/>
    <w:pPr>
      <w:ind w:left="720"/>
      <w:contextualSpacing/>
    </w:pPr>
    <w:rPr>
      <w:rFonts w:eastAsia="Times New Roman"/>
    </w:rPr>
  </w:style>
  <w:style w:type="table" w:styleId="TableGrid">
    <w:name w:val="Table Grid"/>
    <w:basedOn w:val="TableNormal"/>
    <w:uiPriority w:val="59"/>
    <w:rsid w:val="006E0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E033D"/>
    <w:pPr>
      <w:tabs>
        <w:tab w:val="center" w:pos="4680"/>
        <w:tab w:val="right" w:pos="9360"/>
      </w:tabs>
    </w:pPr>
  </w:style>
  <w:style w:type="character" w:customStyle="1" w:styleId="FooterChar">
    <w:name w:val="Footer Char"/>
    <w:basedOn w:val="DefaultParagraphFont"/>
    <w:link w:val="Footer"/>
    <w:uiPriority w:val="99"/>
    <w:rsid w:val="006E033D"/>
    <w:rPr>
      <w:sz w:val="24"/>
      <w:szCs w:val="24"/>
    </w:rPr>
  </w:style>
  <w:style w:type="character" w:styleId="CommentReference">
    <w:name w:val="annotation reference"/>
    <w:basedOn w:val="DefaultParagraphFont"/>
    <w:semiHidden/>
    <w:unhideWhenUsed/>
    <w:rsid w:val="006E033D"/>
    <w:rPr>
      <w:sz w:val="16"/>
      <w:szCs w:val="16"/>
    </w:rPr>
  </w:style>
  <w:style w:type="paragraph" w:styleId="CommentText">
    <w:name w:val="annotation text"/>
    <w:basedOn w:val="Normal"/>
    <w:link w:val="CommentTextChar"/>
    <w:semiHidden/>
    <w:unhideWhenUsed/>
    <w:rsid w:val="006E033D"/>
    <w:rPr>
      <w:sz w:val="20"/>
      <w:szCs w:val="20"/>
    </w:rPr>
  </w:style>
  <w:style w:type="character" w:customStyle="1" w:styleId="CommentTextChar">
    <w:name w:val="Comment Text Char"/>
    <w:basedOn w:val="DefaultParagraphFont"/>
    <w:link w:val="CommentText"/>
    <w:semiHidden/>
    <w:rsid w:val="006E033D"/>
  </w:style>
  <w:style w:type="character" w:customStyle="1" w:styleId="newscontent">
    <w:name w:val="newscontent"/>
    <w:rsid w:val="006E033D"/>
  </w:style>
  <w:style w:type="paragraph" w:styleId="BalloonText">
    <w:name w:val="Balloon Text"/>
    <w:basedOn w:val="Normal"/>
    <w:link w:val="BalloonTextChar"/>
    <w:uiPriority w:val="99"/>
    <w:semiHidden/>
    <w:unhideWhenUsed/>
    <w:rsid w:val="006E033D"/>
    <w:rPr>
      <w:rFonts w:ascii="Tahoma" w:hAnsi="Tahoma" w:cs="Tahoma"/>
      <w:sz w:val="16"/>
      <w:szCs w:val="16"/>
    </w:rPr>
  </w:style>
  <w:style w:type="character" w:customStyle="1" w:styleId="BalloonTextChar">
    <w:name w:val="Balloon Text Char"/>
    <w:basedOn w:val="DefaultParagraphFont"/>
    <w:link w:val="BalloonText"/>
    <w:uiPriority w:val="99"/>
    <w:semiHidden/>
    <w:rsid w:val="006E03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24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7110</Words>
  <Characters>40528</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 Ngoc Dinh</cp:lastModifiedBy>
  <cp:revision>2</cp:revision>
  <cp:lastPrinted>2018-10-26T22:10:00Z</cp:lastPrinted>
  <dcterms:created xsi:type="dcterms:W3CDTF">2021-06-17T03:47:00Z</dcterms:created>
  <dcterms:modified xsi:type="dcterms:W3CDTF">2021-06-17T03:47:00Z</dcterms:modified>
</cp:coreProperties>
</file>